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91C24" w14:textId="77777777" w:rsidR="00924C85" w:rsidRPr="00121389" w:rsidRDefault="00000000" w:rsidP="00DB0084">
      <w:pPr>
        <w:pStyle w:val="Title"/>
        <w:rPr>
          <w:rFonts w:asciiTheme="minorHAnsi" w:eastAsiaTheme="minorHAnsi" w:hAnsiTheme="minorHAnsi"/>
          <w:sz w:val="30"/>
          <w:szCs w:val="30"/>
        </w:rPr>
      </w:pPr>
      <w:r w:rsidRPr="00121389">
        <w:rPr>
          <w:rFonts w:asciiTheme="minorHAnsi" w:eastAsiaTheme="minorHAnsi" w:hAnsiTheme="minorHAnsi"/>
          <w:b/>
          <w:sz w:val="30"/>
          <w:szCs w:val="30"/>
        </w:rPr>
        <w:t>テン・グループ・ジャパン株式会社</w:t>
      </w:r>
    </w:p>
    <w:p w14:paraId="49ADD8DD" w14:textId="77777777" w:rsidR="00924C85" w:rsidRPr="00121389" w:rsidRDefault="00000000">
      <w:pPr>
        <w:pStyle w:val="Subtitle"/>
        <w:rPr>
          <w:rFonts w:asciiTheme="minorHAnsi" w:eastAsiaTheme="minorHAnsi" w:hAnsiTheme="minorHAnsi"/>
          <w:sz w:val="25"/>
          <w:szCs w:val="25"/>
        </w:rPr>
      </w:pPr>
      <w:r w:rsidRPr="00121389">
        <w:rPr>
          <w:rFonts w:asciiTheme="minorHAnsi" w:eastAsiaTheme="minorHAnsi" w:hAnsiTheme="minorHAnsi"/>
          <w:b/>
        </w:rPr>
        <w:t>カスタマーハラスメントに対する基本方針</w:t>
      </w:r>
    </w:p>
    <w:p w14:paraId="3E2FEEB7" w14:textId="77777777" w:rsidR="007258B4" w:rsidRDefault="007258B4">
      <w:pPr>
        <w:jc w:val="center"/>
        <w:rPr>
          <w:color w:val="595959"/>
          <w:sz w:val="18"/>
          <w:szCs w:val="18"/>
        </w:rPr>
      </w:pPr>
      <w:r>
        <w:rPr>
          <w:rFonts w:hint="eastAsia"/>
          <w:color w:val="595959"/>
          <w:sz w:val="18"/>
          <w:szCs w:val="18"/>
        </w:rPr>
        <w:t>制定日：2026年7月8日</w:t>
      </w:r>
    </w:p>
    <w:p w14:paraId="688E06F7" w14:textId="77777777" w:rsidR="00924C85" w:rsidRPr="00AF3A20" w:rsidRDefault="00000000" w:rsidP="00612528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テン・グループ・ジャパン株式会社（以下「当社」）は、お客様</w:t>
      </w:r>
      <w:r w:rsidRPr="00AF3A20">
        <w:rPr>
          <w:rFonts w:eastAsiaTheme="minorHAnsi"/>
          <w:szCs w:val="21"/>
        </w:rPr>
        <w:t>からのご意見・ご要望を真摯に受け止め、サービス品質の向上に努めるとともに、従業員が安心して働ける</w:t>
      </w:r>
      <w:r w:rsidRPr="00AF3A20">
        <w:rPr>
          <w:rFonts w:eastAsiaTheme="minorHAnsi"/>
          <w:szCs w:val="21"/>
        </w:rPr>
        <w:t>環境を確保することを重要な責務と考えています。</w:t>
      </w:r>
    </w:p>
    <w:p w14:paraId="12F58F66" w14:textId="77777777" w:rsidR="00924C85" w:rsidRPr="00AF3A20" w:rsidRDefault="00000000" w:rsidP="00D81081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東京都カスタマー・ハラスメント防止条例および国のカスタマーハラスメント防止に関する制度の趣旨を踏まえ、</w:t>
      </w:r>
      <w:r w:rsidRPr="00AF3A20">
        <w:rPr>
          <w:rFonts w:eastAsiaTheme="minorHAnsi"/>
          <w:szCs w:val="21"/>
        </w:rPr>
        <w:t>従業員の人格や尊厳を傷つける行為、または就業環境を害する行為に対しては、組織として適切に対応いたします。</w:t>
      </w:r>
    </w:p>
    <w:p w14:paraId="1A513E98" w14:textId="77777777" w:rsidR="00924C85" w:rsidRPr="00AF3A20" w:rsidRDefault="00000000" w:rsidP="002A14A1">
      <w:pPr>
        <w:pStyle w:val="Heading2"/>
        <w:rPr>
          <w:rFonts w:asciiTheme="minorHAnsi" w:eastAsiaTheme="minorHAnsi" w:hAnsiTheme="minorHAnsi" w:cstheme="minorBidi"/>
          <w:color w:val="1F4E79"/>
          <w:sz w:val="21"/>
          <w:szCs w:val="21"/>
        </w:rPr>
      </w:pPr>
      <w:r w:rsidRPr="00AF3A20">
        <w:rPr>
          <w:rFonts w:asciiTheme="minorHAnsi" w:eastAsiaTheme="minorHAnsi" w:hAnsiTheme="minorHAnsi" w:cstheme="minorBidi"/>
          <w:b/>
          <w:color w:val="1F4E79"/>
          <w:sz w:val="21"/>
          <w:szCs w:val="21"/>
        </w:rPr>
        <w:t xml:space="preserve">1. </w:t>
      </w:r>
      <w:r w:rsidRPr="00AF3A20">
        <w:rPr>
          <w:rFonts w:asciiTheme="minorHAnsi" w:eastAsiaTheme="minorHAnsi" w:hAnsiTheme="minorHAnsi" w:cstheme="minorBidi"/>
          <w:b/>
          <w:color w:val="1F4E79"/>
          <w:sz w:val="21"/>
          <w:szCs w:val="21"/>
        </w:rPr>
        <w:t>当社が考えるカスタマーハラスメント</w:t>
      </w:r>
    </w:p>
    <w:p w14:paraId="61BF5FB8" w14:textId="77777777" w:rsidR="00924C85" w:rsidRPr="00AF3A20" w:rsidRDefault="00000000" w:rsidP="00C06AB9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当社は</w:t>
      </w:r>
      <w:r w:rsidRPr="00AF3A20">
        <w:rPr>
          <w:rFonts w:eastAsiaTheme="minorHAnsi"/>
          <w:szCs w:val="21"/>
        </w:rPr>
        <w:t>、社会通念上相当な範囲を超え、従業員の就業環境を害する</w:t>
      </w:r>
      <w:r w:rsidRPr="00AF3A20">
        <w:rPr>
          <w:rFonts w:eastAsiaTheme="minorHAnsi"/>
          <w:szCs w:val="21"/>
        </w:rPr>
        <w:t>以下のような行為</w:t>
      </w:r>
      <w:r w:rsidRPr="00AF3A20">
        <w:rPr>
          <w:rFonts w:eastAsiaTheme="minorHAnsi"/>
          <w:szCs w:val="21"/>
        </w:rPr>
        <w:t>をカスタマーハラスメントと</w:t>
      </w:r>
      <w:r w:rsidRPr="00AF3A20">
        <w:rPr>
          <w:rFonts w:eastAsiaTheme="minorHAnsi"/>
          <w:szCs w:val="21"/>
        </w:rPr>
        <w:t>考えます</w:t>
      </w:r>
      <w:r w:rsidRPr="00AF3A20">
        <w:rPr>
          <w:rFonts w:eastAsiaTheme="minorHAnsi"/>
          <w:szCs w:val="21"/>
        </w:rPr>
        <w:t>。</w:t>
      </w:r>
    </w:p>
    <w:p w14:paraId="1F04C2EE" w14:textId="77777777" w:rsidR="002208CA" w:rsidRPr="00AF3A20" w:rsidRDefault="002208CA" w:rsidP="002208CA">
      <w:pPr>
        <w:pStyle w:val="ListParagraph"/>
        <w:numPr>
          <w:ilvl w:val="0"/>
          <w:numId w:val="1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暴力、脅迫、威嚇、侮辱、暴言、人格を否定する言動</w:t>
      </w:r>
    </w:p>
    <w:p w14:paraId="14B6E3A1" w14:textId="77777777" w:rsidR="002208CA" w:rsidRPr="00AF3A20" w:rsidRDefault="002208CA" w:rsidP="002208CA">
      <w:pPr>
        <w:pStyle w:val="ListParagraph"/>
        <w:numPr>
          <w:ilvl w:val="0"/>
          <w:numId w:val="1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長時間の拘束、執拗な要求、社会通念上相当な範囲を超える特別対応の要求</w:t>
      </w:r>
    </w:p>
    <w:p w14:paraId="47474FAF" w14:textId="77777777" w:rsidR="002208CA" w:rsidRPr="00AF3A20" w:rsidRDefault="002208CA" w:rsidP="002208CA">
      <w:pPr>
        <w:pStyle w:val="ListParagraph"/>
        <w:numPr>
          <w:ilvl w:val="0"/>
          <w:numId w:val="1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不当な補償・金銭的要求、従業員個人への攻撃やプライバシー侵害</w:t>
      </w:r>
    </w:p>
    <w:p w14:paraId="15C8CF42" w14:textId="77777777" w:rsidR="002208CA" w:rsidRPr="00AF3A20" w:rsidRDefault="002208CA" w:rsidP="002208CA">
      <w:pPr>
        <w:pStyle w:val="ListParagraph"/>
        <w:numPr>
          <w:ilvl w:val="0"/>
          <w:numId w:val="1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SNSやインターネット上での誹謗中傷、その他従業員の安全や健康を損なう行為</w:t>
      </w:r>
    </w:p>
    <w:p w14:paraId="383FEF1C" w14:textId="77777777" w:rsidR="00924C85" w:rsidRPr="00AF3A20" w:rsidRDefault="00000000" w:rsidP="00392C48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なお、</w:t>
      </w:r>
      <w:r w:rsidRPr="00AF3A20">
        <w:rPr>
          <w:rFonts w:eastAsiaTheme="minorHAnsi"/>
          <w:szCs w:val="21"/>
        </w:rPr>
        <w:t>正当なご意見・</w:t>
      </w:r>
      <w:r w:rsidRPr="00AF3A20">
        <w:rPr>
          <w:rFonts w:eastAsiaTheme="minorHAnsi"/>
          <w:szCs w:val="21"/>
        </w:rPr>
        <w:t>ご要望</w:t>
      </w:r>
      <w:r w:rsidRPr="00AF3A20">
        <w:rPr>
          <w:rFonts w:eastAsiaTheme="minorHAnsi"/>
          <w:szCs w:val="21"/>
        </w:rPr>
        <w:t>・</w:t>
      </w:r>
      <w:r w:rsidRPr="00AF3A20">
        <w:rPr>
          <w:rFonts w:eastAsiaTheme="minorHAnsi"/>
          <w:szCs w:val="21"/>
        </w:rPr>
        <w:t>苦情のお申し出自体をカスタマーハラスメントとみなすものでは</w:t>
      </w:r>
      <w:r w:rsidRPr="00AF3A20">
        <w:rPr>
          <w:rFonts w:eastAsiaTheme="minorHAnsi"/>
          <w:szCs w:val="21"/>
        </w:rPr>
        <w:t>なく、当社は</w:t>
      </w:r>
      <w:r w:rsidRPr="00AF3A20">
        <w:rPr>
          <w:rFonts w:eastAsiaTheme="minorHAnsi"/>
          <w:szCs w:val="21"/>
        </w:rPr>
        <w:t>引き続き誠実に対応いたします。</w:t>
      </w:r>
    </w:p>
    <w:p w14:paraId="3E2AC750" w14:textId="77777777" w:rsidR="00924C85" w:rsidRPr="00AF3A20" w:rsidRDefault="00000000" w:rsidP="00611583">
      <w:pPr>
        <w:pStyle w:val="Heading2"/>
        <w:rPr>
          <w:rFonts w:asciiTheme="minorHAnsi" w:eastAsiaTheme="minorHAnsi" w:hAnsiTheme="minorHAnsi" w:cstheme="minorBidi"/>
          <w:color w:val="1F4E79"/>
          <w:sz w:val="21"/>
          <w:szCs w:val="21"/>
        </w:rPr>
      </w:pPr>
      <w:r w:rsidRPr="00AF3A20">
        <w:rPr>
          <w:rFonts w:asciiTheme="minorHAnsi" w:eastAsiaTheme="minorHAnsi" w:hAnsiTheme="minorHAnsi" w:cstheme="minorBidi"/>
          <w:b/>
          <w:color w:val="1F4E79"/>
          <w:sz w:val="21"/>
          <w:szCs w:val="21"/>
        </w:rPr>
        <w:t xml:space="preserve">2. </w:t>
      </w:r>
      <w:r w:rsidRPr="00AF3A20">
        <w:rPr>
          <w:rFonts w:asciiTheme="minorHAnsi" w:eastAsiaTheme="minorHAnsi" w:hAnsiTheme="minorHAnsi" w:cstheme="minorBidi"/>
          <w:b/>
          <w:color w:val="1F4E79"/>
          <w:sz w:val="21"/>
          <w:szCs w:val="21"/>
        </w:rPr>
        <w:t>対応について</w:t>
      </w:r>
    </w:p>
    <w:p w14:paraId="1B234DB2" w14:textId="77777777" w:rsidR="00924C85" w:rsidRPr="00AF3A20" w:rsidRDefault="00000000" w:rsidP="00CD5411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該当する行為</w:t>
      </w:r>
      <w:r w:rsidRPr="00AF3A20">
        <w:rPr>
          <w:rFonts w:eastAsiaTheme="minorHAnsi"/>
          <w:szCs w:val="21"/>
        </w:rPr>
        <w:t>が確認された場合、当社は状況に応じて以下の対応を行うことがあります。</w:t>
      </w:r>
    </w:p>
    <w:p w14:paraId="4D1A42B9" w14:textId="77777777" w:rsidR="003B0BAB" w:rsidRPr="00AF3A20" w:rsidRDefault="003B0BAB" w:rsidP="003B0BAB">
      <w:pPr>
        <w:pStyle w:val="ListParagraph"/>
        <w:numPr>
          <w:ilvl w:val="0"/>
          <w:numId w:val="2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管理者または責任者への引継ぎ、応対内容の記録・保存</w:t>
      </w:r>
    </w:p>
    <w:p w14:paraId="037E9FEF" w14:textId="77777777" w:rsidR="003B0BAB" w:rsidRPr="00AF3A20" w:rsidRDefault="003B0BAB" w:rsidP="003B0BAB">
      <w:pPr>
        <w:pStyle w:val="ListParagraph"/>
        <w:numPr>
          <w:ilvl w:val="0"/>
          <w:numId w:val="2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電話、メール、チャット等の対応終了、またはお問い合わせ窓口の一本化</w:t>
      </w:r>
    </w:p>
    <w:p w14:paraId="2BCA3671" w14:textId="77777777" w:rsidR="003B0BAB" w:rsidRPr="00AF3A20" w:rsidRDefault="003B0BAB" w:rsidP="003B0BAB">
      <w:pPr>
        <w:pStyle w:val="ListParagraph"/>
        <w:numPr>
          <w:ilvl w:val="0"/>
          <w:numId w:val="2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サービス提供の停止・利用制限、契約上必要な措置の実施</w:t>
      </w:r>
    </w:p>
    <w:p w14:paraId="079763BF" w14:textId="77777777" w:rsidR="003B0BAB" w:rsidRPr="00AF3A20" w:rsidRDefault="003B0BAB" w:rsidP="003B0BAB">
      <w:pPr>
        <w:pStyle w:val="ListParagraph"/>
        <w:numPr>
          <w:ilvl w:val="0"/>
          <w:numId w:val="2"/>
        </w:num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弁護士その他専門家への相談、警察その他関係機関との連携</w:t>
      </w:r>
    </w:p>
    <w:p w14:paraId="5783D0FA" w14:textId="77777777" w:rsidR="00924C85" w:rsidRPr="00AF3A20" w:rsidRDefault="00000000" w:rsidP="00F51A15">
      <w:pPr>
        <w:pStyle w:val="Heading2"/>
        <w:rPr>
          <w:rFonts w:asciiTheme="minorHAnsi" w:eastAsiaTheme="minorHAnsi" w:hAnsiTheme="minorHAnsi" w:cstheme="minorBidi"/>
          <w:color w:val="1F4E79"/>
          <w:sz w:val="21"/>
          <w:szCs w:val="21"/>
        </w:rPr>
      </w:pPr>
      <w:r w:rsidRPr="00AF3A20">
        <w:rPr>
          <w:rFonts w:asciiTheme="minorHAnsi" w:eastAsiaTheme="minorHAnsi" w:hAnsiTheme="minorHAnsi" w:cstheme="minorBidi"/>
          <w:b/>
          <w:color w:val="1F4E79"/>
          <w:sz w:val="21"/>
          <w:szCs w:val="21"/>
        </w:rPr>
        <w:t xml:space="preserve">3. </w:t>
      </w:r>
      <w:r w:rsidRPr="00AF3A20">
        <w:rPr>
          <w:rFonts w:asciiTheme="minorHAnsi" w:eastAsiaTheme="minorHAnsi" w:hAnsiTheme="minorHAnsi" w:cstheme="minorBidi"/>
          <w:b/>
          <w:color w:val="1F4E79"/>
          <w:sz w:val="21"/>
          <w:szCs w:val="21"/>
        </w:rPr>
        <w:t>よりよいサービスの提供のために</w:t>
      </w:r>
    </w:p>
    <w:p w14:paraId="62B84A18" w14:textId="77777777" w:rsidR="00924C85" w:rsidRPr="00AF3A20" w:rsidRDefault="00000000" w:rsidP="00701A67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当社は、お客様との信頼関係を大切にし、</w:t>
      </w:r>
      <w:r w:rsidRPr="00AF3A20">
        <w:rPr>
          <w:rFonts w:eastAsiaTheme="minorHAnsi"/>
          <w:szCs w:val="21"/>
        </w:rPr>
        <w:t>今後</w:t>
      </w:r>
      <w:r w:rsidRPr="00AF3A20">
        <w:rPr>
          <w:rFonts w:eastAsiaTheme="minorHAnsi"/>
          <w:szCs w:val="21"/>
        </w:rPr>
        <w:t>も質の高いサービスの提供に努めてまいります。</w:t>
      </w:r>
    </w:p>
    <w:p w14:paraId="797E0E3E" w14:textId="77777777" w:rsidR="00924C85" w:rsidRPr="00AF3A20" w:rsidRDefault="00000000" w:rsidP="00072288">
      <w:pPr>
        <w:rPr>
          <w:rFonts w:eastAsiaTheme="minorHAnsi"/>
          <w:szCs w:val="21"/>
        </w:rPr>
      </w:pPr>
      <w:r w:rsidRPr="00AF3A20">
        <w:rPr>
          <w:rFonts w:eastAsiaTheme="minorHAnsi"/>
          <w:szCs w:val="21"/>
        </w:rPr>
        <w:t>お客様におかれましても、従業員の人格と尊厳をご尊重いただき、</w:t>
      </w:r>
      <w:r w:rsidRPr="00AF3A20">
        <w:rPr>
          <w:rFonts w:eastAsiaTheme="minorHAnsi"/>
          <w:szCs w:val="21"/>
        </w:rPr>
        <w:t>円滑なコミュニケーションにご協力くださいますようお願い申し上げます。</w:t>
      </w:r>
    </w:p>
    <w:sectPr w:rsidR="00924C85" w:rsidRPr="00AF3A20">
      <w:headerReference w:type="even" r:id="rId7"/>
      <w:headerReference w:type="default" r:id="rId8"/>
      <w:head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D7E3" w14:textId="77777777" w:rsidR="005E17F3" w:rsidRDefault="005E17F3" w:rsidP="00924C85">
      <w:r>
        <w:separator/>
      </w:r>
    </w:p>
  </w:endnote>
  <w:endnote w:type="continuationSeparator" w:id="0">
    <w:p w14:paraId="1A476832" w14:textId="77777777" w:rsidR="005E17F3" w:rsidRDefault="005E17F3" w:rsidP="0092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8B4A" w14:textId="77777777" w:rsidR="005E17F3" w:rsidRDefault="005E17F3" w:rsidP="00924C85">
      <w:r>
        <w:separator/>
      </w:r>
    </w:p>
  </w:footnote>
  <w:footnote w:type="continuationSeparator" w:id="0">
    <w:p w14:paraId="6928F2BD" w14:textId="77777777" w:rsidR="005E17F3" w:rsidRDefault="005E17F3" w:rsidP="00924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5DA2" w14:textId="4832C16D" w:rsidR="00924C85" w:rsidRDefault="00924C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333C67" wp14:editId="29DF3A6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73175" cy="376555"/>
              <wp:effectExtent l="0" t="0" r="0" b="4445"/>
              <wp:wrapNone/>
              <wp:docPr id="33131909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317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A2E79" w14:textId="67859D0A" w:rsidR="00924C85" w:rsidRPr="00924C85" w:rsidRDefault="00924C85" w:rsidP="00924C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</w:rPr>
                          </w:pPr>
                          <w:r w:rsidRPr="00924C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33C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49.05pt;margin-top:0;width:100.2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" filled="f" stroked="f">
              <v:textbox style="mso-fit-shape-to-text:t" inset="0,15pt,20pt,0">
                <w:txbxContent>
                  <w:p w14:paraId="3F6A2E79" w14:textId="67859D0A" w:rsidR="00924C85" w:rsidRPr="00924C85" w:rsidRDefault="00924C85" w:rsidP="00924C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</w:rPr>
                    </w:pPr>
                    <w:r w:rsidRPr="00924C8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D9AE" w14:textId="01FD8806" w:rsidR="00924C85" w:rsidRDefault="00924C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58021A" wp14:editId="271C49C9">
              <wp:simplePos x="1076325" y="542925"/>
              <wp:positionH relativeFrom="page">
                <wp:align>right</wp:align>
              </wp:positionH>
              <wp:positionV relativeFrom="page">
                <wp:align>top</wp:align>
              </wp:positionV>
              <wp:extent cx="1273175" cy="376555"/>
              <wp:effectExtent l="0" t="0" r="0" b="4445"/>
              <wp:wrapNone/>
              <wp:docPr id="861778178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317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E7BD44" w14:textId="4454B364" w:rsidR="00924C85" w:rsidRPr="00924C85" w:rsidRDefault="00924C85" w:rsidP="00924C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</w:rPr>
                          </w:pPr>
                          <w:r w:rsidRPr="00924C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802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49.05pt;margin-top:0;width:100.25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" filled="f" stroked="f">
              <v:textbox style="mso-fit-shape-to-text:t" inset="0,15pt,20pt,0">
                <w:txbxContent>
                  <w:p w14:paraId="3BE7BD44" w14:textId="4454B364" w:rsidR="00924C85" w:rsidRPr="00924C85" w:rsidRDefault="00924C85" w:rsidP="00924C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</w:rPr>
                    </w:pPr>
                    <w:r w:rsidRPr="00924C8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F04A" w14:textId="37966B3B" w:rsidR="00924C85" w:rsidRDefault="00924C8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9C8E67" wp14:editId="3959386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73175" cy="376555"/>
              <wp:effectExtent l="0" t="0" r="0" b="4445"/>
              <wp:wrapNone/>
              <wp:docPr id="1472079114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317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0E7E6" w14:textId="543D399F" w:rsidR="00924C85" w:rsidRPr="00924C85" w:rsidRDefault="00924C85" w:rsidP="00924C8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</w:rPr>
                          </w:pPr>
                          <w:r w:rsidRPr="00924C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C8E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49.05pt;margin-top:0;width:100.2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" filled="f" stroked="f">
              <v:textbox style="mso-fit-shape-to-text:t" inset="0,15pt,20pt,0">
                <w:txbxContent>
                  <w:p w14:paraId="2930E7E6" w14:textId="543D399F" w:rsidR="00924C85" w:rsidRPr="00924C85" w:rsidRDefault="00924C85" w:rsidP="00924C8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</w:rPr>
                    </w:pPr>
                    <w:r w:rsidRPr="00924C8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60B0"/>
    <w:multiLevelType w:val="multilevel"/>
    <w:tmpl w:val="10F8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2E7358"/>
    <w:multiLevelType w:val="multilevel"/>
    <w:tmpl w:val="8A9C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F6A4A"/>
    <w:multiLevelType w:val="multilevel"/>
    <w:tmpl w:val="D890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893A66"/>
    <w:multiLevelType w:val="multilevel"/>
    <w:tmpl w:val="5082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387CD2"/>
    <w:multiLevelType w:val="multilevel"/>
    <w:tmpl w:val="D376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E716DD"/>
    <w:multiLevelType w:val="multilevel"/>
    <w:tmpl w:val="C36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7C5320"/>
    <w:multiLevelType w:val="multilevel"/>
    <w:tmpl w:val="86BE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725EEB"/>
    <w:multiLevelType w:val="multilevel"/>
    <w:tmpl w:val="4C54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711785">
    <w:abstractNumId w:val="1"/>
  </w:num>
  <w:num w:numId="2" w16cid:durableId="2084402717">
    <w:abstractNumId w:val="5"/>
  </w:num>
  <w:num w:numId="3" w16cid:durableId="1301181720">
    <w:abstractNumId w:val="6"/>
  </w:num>
  <w:num w:numId="4" w16cid:durableId="722603766">
    <w:abstractNumId w:val="7"/>
  </w:num>
  <w:num w:numId="5" w16cid:durableId="272320894">
    <w:abstractNumId w:val="0"/>
  </w:num>
  <w:num w:numId="6" w16cid:durableId="1675375860">
    <w:abstractNumId w:val="3"/>
  </w:num>
  <w:num w:numId="7" w16cid:durableId="1428424544">
    <w:abstractNumId w:val="2"/>
  </w:num>
  <w:num w:numId="8" w16cid:durableId="287050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85"/>
    <w:rsid w:val="00121389"/>
    <w:rsid w:val="00160B15"/>
    <w:rsid w:val="002208CA"/>
    <w:rsid w:val="00282290"/>
    <w:rsid w:val="002A14A1"/>
    <w:rsid w:val="003836A5"/>
    <w:rsid w:val="003B0BAB"/>
    <w:rsid w:val="00491EEF"/>
    <w:rsid w:val="004A4DC4"/>
    <w:rsid w:val="004E774D"/>
    <w:rsid w:val="005010D4"/>
    <w:rsid w:val="00530F20"/>
    <w:rsid w:val="005B2FB5"/>
    <w:rsid w:val="005E17F3"/>
    <w:rsid w:val="00611583"/>
    <w:rsid w:val="00623939"/>
    <w:rsid w:val="006649B9"/>
    <w:rsid w:val="007258B4"/>
    <w:rsid w:val="007572D1"/>
    <w:rsid w:val="0085163D"/>
    <w:rsid w:val="00924C85"/>
    <w:rsid w:val="009440EA"/>
    <w:rsid w:val="00A229F7"/>
    <w:rsid w:val="00A37037"/>
    <w:rsid w:val="00A96481"/>
    <w:rsid w:val="00AF3A20"/>
    <w:rsid w:val="00B45397"/>
    <w:rsid w:val="00B80581"/>
    <w:rsid w:val="00BE5160"/>
    <w:rsid w:val="00CF03FF"/>
    <w:rsid w:val="00DB0084"/>
    <w:rsid w:val="00DD3225"/>
    <w:rsid w:val="00DE2C73"/>
    <w:rsid w:val="00EA096F"/>
    <w:rsid w:val="00F4232E"/>
    <w:rsid w:val="00F43C4E"/>
    <w:rsid w:val="00F5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42830"/>
  <w15:chartTrackingRefBased/>
  <w15:docId w15:val="{E775B7D4-70DA-48CB-AC8D-EBD2667E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4C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C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C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C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C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C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C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C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C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C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C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C85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924C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C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C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C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C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4C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C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C8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24C85"/>
  </w:style>
  <w:style w:type="paragraph" w:styleId="Footer">
    <w:name w:val="footer"/>
    <w:basedOn w:val="Normal"/>
    <w:link w:val="FooterChar"/>
    <w:uiPriority w:val="99"/>
    <w:unhideWhenUsed/>
    <w:rsid w:val="00DD32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D3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437</Characters>
  <Application>Microsoft Office Word</Application>
  <DocSecurity>0</DocSecurity>
  <Lines>23</Lines>
  <Paragraphs>12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 Yamaguchi</dc:creator>
  <cp:keywords/>
  <dc:description/>
  <cp:lastModifiedBy>Akira Yamaguchi</cp:lastModifiedBy>
  <cp:revision>8</cp:revision>
  <cp:lastPrinted>2026-07-08T10:54:00Z</cp:lastPrinted>
  <dcterms:created xsi:type="dcterms:W3CDTF">2026-07-06T01:42:00Z</dcterms:created>
  <dcterms:modified xsi:type="dcterms:W3CDTF">2026-07-08T10:55:00Z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57be250a,13bf8739,335db102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CONFIDENTIAL</vt:lpwstr>
  </property>
  <property fmtid="{D5CDD505-2E9C-101B-9397-08002B2CF9AE}" pid="5" name="MSIP_Label_fd88d525-77e0-48df-b045-dc5b3355dec1_Enabled">
    <vt:lpwstr>true</vt:lpwstr>
  </property>
  <property fmtid="{D5CDD505-2E9C-101B-9397-08002B2CF9AE}" pid="6" name="MSIP_Label_fd88d525-77e0-48df-b045-dc5b3355dec1_SetDate">
    <vt:lpwstr>2026-07-06T01:45:38Z</vt:lpwstr>
  </property>
  <property fmtid="{D5CDD505-2E9C-101B-9397-08002B2CF9AE}" pid="7" name="MSIP_Label_fd88d525-77e0-48df-b045-dc5b3355dec1_Method">
    <vt:lpwstr>Standard</vt:lpwstr>
  </property>
  <property fmtid="{D5CDD505-2E9C-101B-9397-08002B2CF9AE}" pid="8" name="MSIP_Label_fd88d525-77e0-48df-b045-dc5b3355dec1_Name">
    <vt:lpwstr>Tengroup - Confidential Company</vt:lpwstr>
  </property>
  <property fmtid="{D5CDD505-2E9C-101B-9397-08002B2CF9AE}" pid="9" name="MSIP_Label_fd88d525-77e0-48df-b045-dc5b3355dec1_SiteId">
    <vt:lpwstr>7b5720f7-c18d-49da-b0ef-57d4ac32114c</vt:lpwstr>
  </property>
  <property fmtid="{D5CDD505-2E9C-101B-9397-08002B2CF9AE}" pid="10" name="MSIP_Label_fd88d525-77e0-48df-b045-dc5b3355dec1_ActionId">
    <vt:lpwstr>f5f03a2c-e30c-4667-93d7-2d33cc144867</vt:lpwstr>
  </property>
  <property fmtid="{D5CDD505-2E9C-101B-9397-08002B2CF9AE}" pid="11" name="MSIP_Label_fd88d525-77e0-48df-b045-dc5b3355dec1_ContentBits">
    <vt:lpwstr>1</vt:lpwstr>
  </property>
  <property fmtid="{D5CDD505-2E9C-101B-9397-08002B2CF9AE}" pid="12" name="MSIP_Label_fd88d525-77e0-48df-b045-dc5b3355dec1_Tag">
    <vt:lpwstr>10, 3, 0, 1</vt:lpwstr>
  </property>
</Properties>
</file>