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C097" w14:textId="77777777" w:rsidR="00364B2A" w:rsidRPr="00B42E08" w:rsidRDefault="00EA646E">
      <w:pPr>
        <w:spacing w:after="0" w:line="259" w:lineRule="auto"/>
        <w:ind w:left="0" w:firstLine="0"/>
        <w:jc w:val="left"/>
        <w:rPr>
          <w:lang w:val="en-GB"/>
        </w:rPr>
      </w:pPr>
      <w:r w:rsidRPr="00B42E08">
        <w:rPr>
          <w:b/>
          <w:lang w:val="en-GB"/>
        </w:rPr>
        <w:t xml:space="preserve"> </w:t>
      </w:r>
    </w:p>
    <w:p w14:paraId="53721D2C" w14:textId="77777777" w:rsidR="00364B2A" w:rsidRPr="00B42E08" w:rsidRDefault="00EA646E">
      <w:pPr>
        <w:spacing w:after="3" w:line="259" w:lineRule="auto"/>
        <w:ind w:left="-5"/>
        <w:jc w:val="left"/>
        <w:rPr>
          <w:lang w:val="en-GB"/>
        </w:rPr>
      </w:pPr>
      <w:r w:rsidRPr="00B42E08">
        <w:rPr>
          <w:b/>
          <w:lang w:val="en-GB"/>
        </w:rPr>
        <w:t xml:space="preserve">Ten Group Anti-Corruption and Anti-Bribery Policy </w:t>
      </w:r>
      <w:r w:rsidRPr="00B42E08">
        <w:rPr>
          <w:lang w:val="en-GB"/>
        </w:rPr>
        <w:t xml:space="preserve"> </w:t>
      </w:r>
    </w:p>
    <w:p w14:paraId="5BD6034A" w14:textId="77777777" w:rsidR="00364B2A" w:rsidRPr="00B42E08" w:rsidRDefault="00EA646E">
      <w:pPr>
        <w:spacing w:after="0" w:line="259" w:lineRule="auto"/>
        <w:ind w:left="0" w:firstLine="0"/>
        <w:jc w:val="left"/>
        <w:rPr>
          <w:lang w:val="en-GB"/>
        </w:rPr>
      </w:pPr>
      <w:r w:rsidRPr="00B42E08">
        <w:rPr>
          <w:b/>
          <w:lang w:val="en-GB"/>
        </w:rPr>
        <w:t xml:space="preserve"> </w:t>
      </w:r>
    </w:p>
    <w:p w14:paraId="3C4913B6" w14:textId="77777777" w:rsidR="00364B2A" w:rsidRPr="00B42E08" w:rsidRDefault="00EA646E">
      <w:pPr>
        <w:pStyle w:val="Heading1"/>
        <w:ind w:left="-5"/>
        <w:rPr>
          <w:lang w:val="en-GB"/>
        </w:rPr>
      </w:pPr>
      <w:r w:rsidRPr="00B42E08">
        <w:rPr>
          <w:b w:val="0"/>
          <w:lang w:val="en-GB"/>
        </w:rPr>
        <w:t>I</w:t>
      </w:r>
      <w:r w:rsidRPr="00B42E08">
        <w:rPr>
          <w:lang w:val="en-GB"/>
        </w:rPr>
        <w:t xml:space="preserve">ntroduction </w:t>
      </w:r>
      <w:r w:rsidRPr="00B42E08">
        <w:rPr>
          <w:b w:val="0"/>
          <w:lang w:val="en-GB"/>
        </w:rPr>
        <w:t xml:space="preserve"> </w:t>
      </w:r>
    </w:p>
    <w:p w14:paraId="5A86012F" w14:textId="77777777" w:rsidR="00364B2A" w:rsidRPr="00B42E08" w:rsidRDefault="00EA646E">
      <w:pPr>
        <w:spacing w:after="0" w:line="259" w:lineRule="auto"/>
        <w:ind w:left="0" w:firstLine="0"/>
        <w:jc w:val="left"/>
        <w:rPr>
          <w:lang w:val="en-GB"/>
        </w:rPr>
      </w:pPr>
      <w:r w:rsidRPr="00B42E08">
        <w:rPr>
          <w:lang w:val="en-GB"/>
        </w:rPr>
        <w:t xml:space="preserve"> </w:t>
      </w:r>
    </w:p>
    <w:p w14:paraId="61E860A2" w14:textId="30541A51" w:rsidR="00364B2A" w:rsidRPr="00B42E08" w:rsidRDefault="00EA646E">
      <w:pPr>
        <w:ind w:left="-5"/>
        <w:rPr>
          <w:lang w:val="en-GB"/>
        </w:rPr>
      </w:pPr>
      <w:r w:rsidRPr="00B42E08">
        <w:rPr>
          <w:lang w:val="en-GB"/>
        </w:rPr>
        <w:t xml:space="preserve">Bribery and corruption </w:t>
      </w:r>
      <w:proofErr w:type="gramStart"/>
      <w:r w:rsidRPr="00B42E08">
        <w:rPr>
          <w:lang w:val="en-GB"/>
        </w:rPr>
        <w:t>is</w:t>
      </w:r>
      <w:proofErr w:type="gramEnd"/>
      <w:r w:rsidRPr="00B42E08">
        <w:rPr>
          <w:lang w:val="en-GB"/>
        </w:rPr>
        <w:t xml:space="preserve">, unfortunately, a feature of corporate and public life in many countries across the world. Governments, businesses and non-governmental organisations such as </w:t>
      </w:r>
      <w:r w:rsidRPr="00B42E08">
        <w:rPr>
          <w:i/>
          <w:lang w:val="en-GB"/>
        </w:rPr>
        <w:t xml:space="preserve">Transparency International </w:t>
      </w:r>
      <w:r w:rsidRPr="00B42E08">
        <w:rPr>
          <w:lang w:val="en-GB"/>
        </w:rPr>
        <w:t xml:space="preserve">are working together to tackle the issue but despite our collective efforts eradicating all forms of bribery and corruption will take time.  </w:t>
      </w:r>
    </w:p>
    <w:p w14:paraId="25825B30" w14:textId="14F0F80A" w:rsidR="00FA064A" w:rsidRPr="00B42E08" w:rsidRDefault="00FA064A">
      <w:pPr>
        <w:ind w:left="-5"/>
        <w:rPr>
          <w:lang w:val="en-GB"/>
        </w:rPr>
      </w:pPr>
    </w:p>
    <w:p w14:paraId="0B69AB85" w14:textId="1D01B595" w:rsidR="00FA064A" w:rsidRPr="00B42E08" w:rsidRDefault="00FA064A" w:rsidP="00FA064A">
      <w:pPr>
        <w:ind w:left="-5"/>
        <w:rPr>
          <w:lang w:val="en-GB"/>
        </w:rPr>
      </w:pPr>
      <w:r w:rsidRPr="00B42E08">
        <w:rPr>
          <w:lang w:val="en-GB"/>
        </w:rPr>
        <w:t>We conduct all our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 bribery and corruption.</w:t>
      </w:r>
    </w:p>
    <w:p w14:paraId="659FC9F4" w14:textId="77777777" w:rsidR="00FA064A" w:rsidRPr="00B42E08" w:rsidRDefault="00FA064A" w:rsidP="00FA064A">
      <w:pPr>
        <w:ind w:left="-5"/>
        <w:rPr>
          <w:lang w:val="en-GB"/>
        </w:rPr>
      </w:pPr>
    </w:p>
    <w:p w14:paraId="7B684290" w14:textId="6A97DB74" w:rsidR="00FA064A" w:rsidRPr="00B42E08" w:rsidRDefault="00FA064A" w:rsidP="00FA064A">
      <w:pPr>
        <w:ind w:left="-5"/>
        <w:rPr>
          <w:lang w:val="en-GB"/>
        </w:rPr>
      </w:pPr>
      <w:r w:rsidRPr="00B42E08">
        <w:rPr>
          <w:lang w:val="en-GB"/>
        </w:rPr>
        <w:t xml:space="preserve">We take our legal responsibilities very seriously. We will uphold all laws relevant to countering bribery and corruption in all the jurisdictions in which we operate. </w:t>
      </w:r>
      <w:r w:rsidR="00976F36" w:rsidRPr="00B42E08">
        <w:rPr>
          <w:lang w:val="en-GB"/>
        </w:rPr>
        <w:t>However, we remain bound by UK laws, including the Bribery Act 2010, in respect of our conduct both at home and abroad.</w:t>
      </w:r>
    </w:p>
    <w:p w14:paraId="2AD00AA8" w14:textId="77777777" w:rsidR="00364B2A" w:rsidRPr="00B42E08" w:rsidRDefault="00EA646E">
      <w:pPr>
        <w:spacing w:after="0" w:line="259" w:lineRule="auto"/>
        <w:ind w:left="0" w:firstLine="0"/>
        <w:jc w:val="left"/>
        <w:rPr>
          <w:lang w:val="en-GB"/>
        </w:rPr>
      </w:pPr>
      <w:r w:rsidRPr="00B42E08">
        <w:rPr>
          <w:lang w:val="en-GB"/>
        </w:rPr>
        <w:t xml:space="preserve"> </w:t>
      </w:r>
    </w:p>
    <w:p w14:paraId="0A35A6C7" w14:textId="73BBAC2E" w:rsidR="00364B2A" w:rsidRPr="00B42E08" w:rsidRDefault="00EA646E">
      <w:pPr>
        <w:ind w:left="-5"/>
        <w:rPr>
          <w:lang w:val="en-GB"/>
        </w:rPr>
      </w:pPr>
      <w:r w:rsidRPr="00B42E08">
        <w:rPr>
          <w:lang w:val="en-GB"/>
        </w:rPr>
        <w:t xml:space="preserve">Ten Lifestyle Group Plc has adopted an anti-corruption and bribery policy which applies to the Board and employees of the Company and will apply to management and employees of the Group. It generally sets out their responsibilities in observing and upholding a </w:t>
      </w:r>
      <w:r w:rsidR="00D47E03">
        <w:rPr>
          <w:lang w:val="en-GB"/>
        </w:rPr>
        <w:t>zero-tolerance</w:t>
      </w:r>
      <w:r w:rsidRPr="00B42E08">
        <w:rPr>
          <w:lang w:val="en-GB"/>
        </w:rPr>
        <w:t xml:space="preserve"> position on bribery and corruption in all the jurisdictions in which the Group operates as well as providing guidance to those working for the Group on how to recognise and deal with bribery and corruption issues and the potential consequences.  </w:t>
      </w:r>
    </w:p>
    <w:p w14:paraId="474BC84E" w14:textId="77777777" w:rsidR="00364B2A" w:rsidRPr="00B42E08" w:rsidRDefault="00EA646E">
      <w:pPr>
        <w:spacing w:after="0" w:line="259" w:lineRule="auto"/>
        <w:ind w:left="0" w:firstLine="0"/>
        <w:jc w:val="left"/>
        <w:rPr>
          <w:lang w:val="en-GB"/>
        </w:rPr>
      </w:pPr>
      <w:r w:rsidRPr="00B42E08">
        <w:rPr>
          <w:lang w:val="en-GB"/>
        </w:rPr>
        <w:t xml:space="preserve"> </w:t>
      </w:r>
    </w:p>
    <w:p w14:paraId="41503206" w14:textId="77777777" w:rsidR="00364B2A" w:rsidRPr="00B42E08" w:rsidRDefault="00EA646E">
      <w:pPr>
        <w:ind w:left="-5"/>
        <w:rPr>
          <w:lang w:val="en-GB"/>
        </w:rPr>
      </w:pPr>
      <w:r w:rsidRPr="00B42E08">
        <w:rPr>
          <w:lang w:val="en-GB"/>
        </w:rPr>
        <w:t xml:space="preserve">The Company expects all employees, suppliers, contractors and consultants to conduct their day-to-day business activities in a fair, honest and ethical manner, be aware of and refer to this policy in </w:t>
      </w:r>
      <w:proofErr w:type="gramStart"/>
      <w:r w:rsidRPr="00B42E08">
        <w:rPr>
          <w:lang w:val="en-GB"/>
        </w:rPr>
        <w:t>all of</w:t>
      </w:r>
      <w:proofErr w:type="gramEnd"/>
      <w:r w:rsidRPr="00B42E08">
        <w:rPr>
          <w:lang w:val="en-GB"/>
        </w:rPr>
        <w:t xml:space="preserve"> their business activities worldwide and to conduct business on the Company’s behalf in compliance with it. Management at all levels are responsible for ensuring that those reporting to them, internally and externally, are made aware of and understand this policy.  </w:t>
      </w:r>
    </w:p>
    <w:p w14:paraId="3C9BFA47" w14:textId="77777777" w:rsidR="00364B2A" w:rsidRPr="00B42E08" w:rsidRDefault="00EA646E">
      <w:pPr>
        <w:spacing w:after="0" w:line="259" w:lineRule="auto"/>
        <w:ind w:left="0" w:firstLine="0"/>
        <w:jc w:val="left"/>
        <w:rPr>
          <w:lang w:val="en-GB"/>
        </w:rPr>
      </w:pPr>
      <w:r w:rsidRPr="00B42E08">
        <w:rPr>
          <w:lang w:val="en-GB"/>
        </w:rPr>
        <w:t xml:space="preserve"> </w:t>
      </w:r>
    </w:p>
    <w:p w14:paraId="46DD576D" w14:textId="77777777" w:rsidR="00364B2A" w:rsidRPr="00B42E08" w:rsidRDefault="00EA646E">
      <w:pPr>
        <w:pStyle w:val="Heading1"/>
        <w:ind w:left="-5"/>
        <w:rPr>
          <w:lang w:val="en-GB"/>
        </w:rPr>
      </w:pPr>
      <w:r w:rsidRPr="00B42E08">
        <w:rPr>
          <w:lang w:val="en-GB"/>
        </w:rPr>
        <w:t xml:space="preserve">Purpose  </w:t>
      </w:r>
    </w:p>
    <w:p w14:paraId="346FBE13" w14:textId="77777777" w:rsidR="00364B2A" w:rsidRPr="00B42E08" w:rsidRDefault="00EA646E">
      <w:pPr>
        <w:spacing w:after="0" w:line="259" w:lineRule="auto"/>
        <w:ind w:left="0" w:firstLine="0"/>
        <w:jc w:val="left"/>
        <w:rPr>
          <w:lang w:val="en-GB"/>
        </w:rPr>
      </w:pPr>
      <w:r w:rsidRPr="00B42E08">
        <w:rPr>
          <w:lang w:val="en-GB"/>
        </w:rPr>
        <w:t xml:space="preserve"> </w:t>
      </w:r>
    </w:p>
    <w:p w14:paraId="3DDBB1B3" w14:textId="77777777" w:rsidR="00364B2A" w:rsidRPr="00B42E08" w:rsidRDefault="00EA646E">
      <w:pPr>
        <w:ind w:left="-5"/>
        <w:rPr>
          <w:lang w:val="en-GB"/>
        </w:rPr>
      </w:pPr>
      <w:r w:rsidRPr="00B42E08">
        <w:rPr>
          <w:lang w:val="en-GB"/>
        </w:rPr>
        <w:t xml:space="preserve">The purpose of this policy is to: </w:t>
      </w:r>
    </w:p>
    <w:p w14:paraId="303CEEDA" w14:textId="77777777" w:rsidR="00364B2A" w:rsidRPr="00B42E08" w:rsidRDefault="00EA646E">
      <w:pPr>
        <w:spacing w:after="0" w:line="259" w:lineRule="auto"/>
        <w:ind w:left="0" w:firstLine="0"/>
        <w:jc w:val="left"/>
        <w:rPr>
          <w:lang w:val="en-GB"/>
        </w:rPr>
      </w:pPr>
      <w:r w:rsidRPr="00B42E08">
        <w:rPr>
          <w:lang w:val="en-GB"/>
        </w:rPr>
        <w:t xml:space="preserve"> </w:t>
      </w:r>
    </w:p>
    <w:p w14:paraId="2CA3FE55" w14:textId="77777777" w:rsidR="00364B2A" w:rsidRPr="00B42E08" w:rsidRDefault="00EA646E">
      <w:pPr>
        <w:numPr>
          <w:ilvl w:val="0"/>
          <w:numId w:val="1"/>
        </w:numPr>
        <w:ind w:hanging="360"/>
        <w:rPr>
          <w:lang w:val="en-GB"/>
        </w:rPr>
      </w:pPr>
      <w:r w:rsidRPr="00B42E08">
        <w:rPr>
          <w:rFonts w:ascii="Calibri" w:eastAsia="Calibri" w:hAnsi="Calibri" w:cs="Calibri"/>
          <w:noProof/>
          <w:sz w:val="22"/>
          <w:lang w:val="en-GB"/>
        </w:rPr>
        <mc:AlternateContent>
          <mc:Choice Requires="wpg">
            <w:drawing>
              <wp:anchor distT="0" distB="0" distL="114300" distR="114300" simplePos="0" relativeHeight="251658240" behindDoc="0" locked="0" layoutInCell="1" allowOverlap="1" wp14:anchorId="27AC3FF6" wp14:editId="161E8814">
                <wp:simplePos x="0" y="0"/>
                <wp:positionH relativeFrom="page">
                  <wp:posOffset>685800</wp:posOffset>
                </wp:positionH>
                <wp:positionV relativeFrom="page">
                  <wp:posOffset>457200</wp:posOffset>
                </wp:positionV>
                <wp:extent cx="920420" cy="323850"/>
                <wp:effectExtent l="0" t="0" r="0" b="0"/>
                <wp:wrapTopAndBottom/>
                <wp:docPr id="9089" name="Group 9089"/>
                <wp:cNvGraphicFramePr/>
                <a:graphic xmlns:a="http://schemas.openxmlformats.org/drawingml/2006/main">
                  <a:graphicData uri="http://schemas.microsoft.com/office/word/2010/wordprocessingGroup">
                    <wpg:wgp>
                      <wpg:cNvGrpSpPr/>
                      <wpg:grpSpPr>
                        <a:xfrm>
                          <a:off x="0" y="0"/>
                          <a:ext cx="920420" cy="323850"/>
                          <a:chOff x="0" y="0"/>
                          <a:chExt cx="920420" cy="323850"/>
                        </a:xfrm>
                      </wpg:grpSpPr>
                      <pic:pic xmlns:pic="http://schemas.openxmlformats.org/drawingml/2006/picture">
                        <pic:nvPicPr>
                          <pic:cNvPr id="7" name="Picture 7"/>
                          <pic:cNvPicPr/>
                        </pic:nvPicPr>
                        <pic:blipFill>
                          <a:blip r:embed="rId7"/>
                          <a:stretch>
                            <a:fillRect/>
                          </a:stretch>
                        </pic:blipFill>
                        <pic:spPr>
                          <a:xfrm>
                            <a:off x="0" y="0"/>
                            <a:ext cx="920420" cy="323850"/>
                          </a:xfrm>
                          <a:prstGeom prst="rect">
                            <a:avLst/>
                          </a:prstGeom>
                        </pic:spPr>
                      </pic:pic>
                      <wps:wsp>
                        <wps:cNvPr id="8" name="Rectangle 8"/>
                        <wps:cNvSpPr/>
                        <wps:spPr>
                          <a:xfrm>
                            <a:off x="0" y="6167"/>
                            <a:ext cx="42059" cy="186236"/>
                          </a:xfrm>
                          <a:prstGeom prst="rect">
                            <a:avLst/>
                          </a:prstGeom>
                          <a:ln>
                            <a:noFill/>
                          </a:ln>
                        </wps:spPr>
                        <wps:txbx>
                          <w:txbxContent>
                            <w:p w14:paraId="771E72D8" w14:textId="77777777" w:rsidR="00364B2A" w:rsidRDefault="00EA646E">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w14:anchorId="27AC3FF6" id="Group 9089" o:spid="_x0000_s1026" style="position:absolute;left:0;text-align:left;margin-left:54pt;margin-top:36pt;width:72.45pt;height:25.5pt;z-index:251658240;mso-position-horizontal-relative:page;mso-position-vertical-relative:page" coordsize="9204,32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0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">
                  <v:imagedata r:id="rId8" o:title=""/>
                </v:shape>
                <v:rect id="Rectangle 8" o:spid="_x0000_s1028" style="position:absolute;top:6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71E72D8" w14:textId="77777777" w:rsidR="00364B2A" w:rsidRDefault="00EA646E">
                        <w:pPr>
                          <w:spacing w:after="160" w:line="259" w:lineRule="auto"/>
                          <w:ind w:left="0" w:firstLine="0"/>
                          <w:jc w:val="left"/>
                        </w:pPr>
                        <w:r>
                          <w:rPr>
                            <w:rFonts w:ascii="Times New Roman" w:eastAsia="Times New Roman" w:hAnsi="Times New Roman" w:cs="Times New Roman"/>
                          </w:rPr>
                          <w:t xml:space="preserve"> </w:t>
                        </w:r>
                      </w:p>
                    </w:txbxContent>
                  </v:textbox>
                </v:rect>
                <w10:wrap type="topAndBottom" anchorx="page" anchory="page"/>
              </v:group>
            </w:pict>
          </mc:Fallback>
        </mc:AlternateContent>
      </w:r>
      <w:r w:rsidRPr="00B42E08">
        <w:rPr>
          <w:lang w:val="en-GB"/>
        </w:rPr>
        <w:t xml:space="preserve">set out our responsibilities, and of those working for and on our behalf, in observing and upholding our position on bribery and corruption; and </w:t>
      </w:r>
    </w:p>
    <w:p w14:paraId="2A60D441" w14:textId="77777777" w:rsidR="00364B2A" w:rsidRPr="00B42E08" w:rsidRDefault="00EA646E">
      <w:pPr>
        <w:spacing w:after="0" w:line="259" w:lineRule="auto"/>
        <w:ind w:left="720" w:firstLine="0"/>
        <w:jc w:val="left"/>
        <w:rPr>
          <w:lang w:val="en-GB"/>
        </w:rPr>
      </w:pPr>
      <w:r w:rsidRPr="00B42E08">
        <w:rPr>
          <w:lang w:val="en-GB"/>
        </w:rPr>
        <w:t xml:space="preserve"> </w:t>
      </w:r>
    </w:p>
    <w:p w14:paraId="5FBB7F21" w14:textId="77777777" w:rsidR="00364B2A" w:rsidRPr="00B42E08" w:rsidRDefault="00EA646E">
      <w:pPr>
        <w:numPr>
          <w:ilvl w:val="0"/>
          <w:numId w:val="1"/>
        </w:numPr>
        <w:ind w:hanging="360"/>
        <w:rPr>
          <w:lang w:val="en-GB"/>
        </w:rPr>
      </w:pPr>
      <w:r w:rsidRPr="00B42E08">
        <w:rPr>
          <w:lang w:val="en-GB"/>
        </w:rPr>
        <w:t xml:space="preserve">provide information and guidance to those working for and on our behalf on how to recognise and deal with bribery and corruption issues. </w:t>
      </w:r>
    </w:p>
    <w:p w14:paraId="3708F3B3" w14:textId="77777777" w:rsidR="00364B2A" w:rsidRPr="00B42E08" w:rsidRDefault="00EA646E">
      <w:pPr>
        <w:spacing w:after="0" w:line="259" w:lineRule="auto"/>
        <w:ind w:left="0" w:firstLine="0"/>
        <w:jc w:val="left"/>
        <w:rPr>
          <w:lang w:val="en-GB"/>
        </w:rPr>
      </w:pPr>
      <w:r w:rsidRPr="00B42E08">
        <w:rPr>
          <w:lang w:val="en-GB"/>
        </w:rPr>
        <w:t xml:space="preserve">  </w:t>
      </w:r>
    </w:p>
    <w:p w14:paraId="6D79E447" w14:textId="2AA5E17D" w:rsidR="00364B2A" w:rsidRPr="00B42E08" w:rsidRDefault="00EA646E">
      <w:pPr>
        <w:ind w:left="-5"/>
        <w:rPr>
          <w:lang w:val="en-GB"/>
        </w:rPr>
      </w:pPr>
      <w:r w:rsidRPr="00B42E08">
        <w:rPr>
          <w:lang w:val="en-GB"/>
        </w:rPr>
        <w:t>It is a criminal offence to offer, promise, give, request, or accept a bribe. Individuals found guilty can be punished by up to ten years’ imprisonment and/or a fine. As an employer</w:t>
      </w:r>
      <w:r w:rsidR="00715D2C">
        <w:rPr>
          <w:lang w:val="en-GB"/>
        </w:rPr>
        <w:t>,</w:t>
      </w:r>
      <w:r w:rsidRPr="00B42E08">
        <w:rPr>
          <w:lang w:val="en-GB"/>
        </w:rPr>
        <w:t xml:space="preserve"> if we fail to prevent </w:t>
      </w:r>
      <w:proofErr w:type="gramStart"/>
      <w:r w:rsidRPr="00B42E08">
        <w:rPr>
          <w:lang w:val="en-GB"/>
        </w:rPr>
        <w:t>bribery</w:t>
      </w:r>
      <w:proofErr w:type="gramEnd"/>
      <w:r w:rsidRPr="00B42E08">
        <w:rPr>
          <w:lang w:val="en-GB"/>
        </w:rPr>
        <w:t xml:space="preserve"> we can face an unlimited fine, exclusion from tendering for public contracts, and damage to our reputation. We therefore take our legal responsibilities very seriously. </w:t>
      </w:r>
    </w:p>
    <w:p w14:paraId="78377838" w14:textId="77777777" w:rsidR="00364B2A" w:rsidRPr="00B42E08" w:rsidRDefault="00EA646E">
      <w:pPr>
        <w:spacing w:after="0" w:line="259" w:lineRule="auto"/>
        <w:ind w:left="0" w:firstLine="0"/>
        <w:jc w:val="left"/>
        <w:rPr>
          <w:lang w:val="en-GB"/>
        </w:rPr>
      </w:pPr>
      <w:r w:rsidRPr="00B42E08">
        <w:rPr>
          <w:lang w:val="en-GB"/>
        </w:rPr>
        <w:t xml:space="preserve">  </w:t>
      </w:r>
    </w:p>
    <w:p w14:paraId="030BE313" w14:textId="77777777" w:rsidR="00364B2A" w:rsidRPr="00B42E08" w:rsidRDefault="00EA646E">
      <w:pPr>
        <w:ind w:left="-5"/>
        <w:rPr>
          <w:lang w:val="en-GB"/>
        </w:rPr>
      </w:pPr>
      <w:r w:rsidRPr="00B42E08">
        <w:rPr>
          <w:lang w:val="en-GB"/>
        </w:rPr>
        <w:t xml:space="preserve">We have identified that the size and global nature of our business, our handling of card data and involvement with a large range of </w:t>
      </w:r>
      <w:proofErr w:type="gramStart"/>
      <w:r w:rsidRPr="00B42E08">
        <w:rPr>
          <w:lang w:val="en-GB"/>
        </w:rPr>
        <w:t>third party</w:t>
      </w:r>
      <w:proofErr w:type="gramEnd"/>
      <w:r w:rsidRPr="00B42E08">
        <w:rPr>
          <w:lang w:val="en-GB"/>
        </w:rPr>
        <w:t xml:space="preserve"> suppliers are </w:t>
      </w:r>
      <w:proofErr w:type="gramStart"/>
      <w:r w:rsidRPr="00B42E08">
        <w:rPr>
          <w:lang w:val="en-GB"/>
        </w:rPr>
        <w:t>particular risks</w:t>
      </w:r>
      <w:proofErr w:type="gramEnd"/>
      <w:r w:rsidRPr="00B42E08">
        <w:rPr>
          <w:lang w:val="en-GB"/>
        </w:rPr>
        <w:t xml:space="preserve"> for our business. To address those risks, we have implemented this clear and robust Anti-Corruption and Anti-Bribery Policy, which is communicated at all levels of the business, overseen by the Board’s Audit &amp; Risk Committee alongside robust internal financial controls in place to monitor all payments and transactions. </w:t>
      </w:r>
    </w:p>
    <w:p w14:paraId="7A130493" w14:textId="77777777" w:rsidR="00364B2A" w:rsidRPr="00B42E08" w:rsidRDefault="00EA646E">
      <w:pPr>
        <w:spacing w:after="0" w:line="259" w:lineRule="auto"/>
        <w:ind w:left="0" w:firstLine="0"/>
        <w:jc w:val="left"/>
        <w:rPr>
          <w:lang w:val="en-GB"/>
        </w:rPr>
      </w:pPr>
      <w:r w:rsidRPr="00B42E08">
        <w:rPr>
          <w:lang w:val="en-GB"/>
        </w:rPr>
        <w:t xml:space="preserve"> </w:t>
      </w:r>
    </w:p>
    <w:p w14:paraId="46A36FD8" w14:textId="428D5C92" w:rsidR="00364B2A" w:rsidRPr="00B42E08" w:rsidRDefault="00EA646E">
      <w:pPr>
        <w:ind w:left="-5"/>
        <w:rPr>
          <w:lang w:val="en-GB"/>
        </w:rPr>
      </w:pPr>
      <w:r w:rsidRPr="00B42E08">
        <w:rPr>
          <w:lang w:val="en-GB"/>
        </w:rPr>
        <w:lastRenderedPageBreak/>
        <w:t xml:space="preserve">In this policy, third party means any individual or organisation you </w:t>
      </w:r>
      <w:proofErr w:type="gramStart"/>
      <w:r w:rsidRPr="00B42E08">
        <w:rPr>
          <w:lang w:val="en-GB"/>
        </w:rPr>
        <w:t>come into contact with</w:t>
      </w:r>
      <w:proofErr w:type="gramEnd"/>
      <w:r w:rsidRPr="00B42E08">
        <w:rPr>
          <w:lang w:val="en-GB"/>
        </w:rPr>
        <w:t xml:space="preserve"> </w:t>
      </w:r>
      <w:proofErr w:type="gramStart"/>
      <w:r w:rsidRPr="00B42E08">
        <w:rPr>
          <w:lang w:val="en-GB"/>
        </w:rPr>
        <w:t>during the course of</w:t>
      </w:r>
      <w:proofErr w:type="gramEnd"/>
      <w:r w:rsidRPr="00B42E08">
        <w:rPr>
          <w:lang w:val="en-GB"/>
        </w:rPr>
        <w:t xml:space="preserve"> your work for us and includes actual and potential clients, customers, suppliers, distributors, business contacts, agents, advisers, and government and public bodies, including their advisors, representatives and officials, politicians and political parties. </w:t>
      </w:r>
      <w:r w:rsidR="00A6418F" w:rsidRPr="00A6418F">
        <w:rPr>
          <w:lang w:val="en-GB"/>
        </w:rPr>
        <w:t>Due diligence must be undertaken on third parties, particularly in high-risk jurisdictions or sectors, in accordance with our compliance procedures.</w:t>
      </w:r>
    </w:p>
    <w:p w14:paraId="0706865E" w14:textId="77777777" w:rsidR="00364B2A" w:rsidRPr="00B42E08" w:rsidRDefault="00EA646E">
      <w:pPr>
        <w:spacing w:after="16" w:line="259" w:lineRule="auto"/>
        <w:ind w:left="0" w:firstLine="0"/>
        <w:jc w:val="left"/>
        <w:rPr>
          <w:lang w:val="en-GB"/>
        </w:rPr>
      </w:pPr>
      <w:r w:rsidRPr="00B42E08">
        <w:rPr>
          <w:lang w:val="en-GB"/>
        </w:rPr>
        <w:t xml:space="preserve"> </w:t>
      </w:r>
    </w:p>
    <w:p w14:paraId="205D6FE9" w14:textId="77777777" w:rsidR="00364B2A" w:rsidRPr="00B42E08" w:rsidRDefault="00EA646E">
      <w:pPr>
        <w:ind w:left="-5"/>
        <w:rPr>
          <w:lang w:val="en-GB"/>
        </w:rPr>
      </w:pPr>
      <w:r w:rsidRPr="00B42E08">
        <w:rPr>
          <w:lang w:val="en-GB"/>
        </w:rPr>
        <w:t xml:space="preserve">This policy does not form part of any employee’s contract of </w:t>
      </w:r>
      <w:proofErr w:type="gramStart"/>
      <w:r w:rsidRPr="00B42E08">
        <w:rPr>
          <w:lang w:val="en-GB"/>
        </w:rPr>
        <w:t>employment</w:t>
      </w:r>
      <w:proofErr w:type="gramEnd"/>
      <w:r w:rsidRPr="00B42E08">
        <w:rPr>
          <w:lang w:val="en-GB"/>
        </w:rPr>
        <w:t xml:space="preserve"> and we may amend it at any time. </w:t>
      </w:r>
    </w:p>
    <w:p w14:paraId="3B9AF41E" w14:textId="77777777" w:rsidR="00364B2A" w:rsidRPr="00B42E08" w:rsidRDefault="00EA646E">
      <w:pPr>
        <w:spacing w:after="0" w:line="259" w:lineRule="auto"/>
        <w:ind w:left="0" w:firstLine="0"/>
        <w:jc w:val="left"/>
        <w:rPr>
          <w:lang w:val="en-GB"/>
        </w:rPr>
      </w:pPr>
      <w:r w:rsidRPr="00B42E08">
        <w:rPr>
          <w:b/>
          <w:lang w:val="en-GB"/>
        </w:rPr>
        <w:t xml:space="preserve"> </w:t>
      </w:r>
    </w:p>
    <w:p w14:paraId="4293FEC3" w14:textId="77777777" w:rsidR="00364B2A" w:rsidRPr="00B42E08" w:rsidRDefault="00EA646E">
      <w:pPr>
        <w:pStyle w:val="Heading1"/>
        <w:ind w:left="-5"/>
        <w:rPr>
          <w:lang w:val="en-GB"/>
        </w:rPr>
      </w:pPr>
      <w:r w:rsidRPr="00B42E08">
        <w:rPr>
          <w:lang w:val="en-GB"/>
        </w:rPr>
        <w:t xml:space="preserve">Scope  </w:t>
      </w:r>
    </w:p>
    <w:p w14:paraId="42A14CD7" w14:textId="77777777" w:rsidR="00364B2A" w:rsidRPr="00B42E08" w:rsidRDefault="00EA646E">
      <w:pPr>
        <w:spacing w:after="0" w:line="259" w:lineRule="auto"/>
        <w:ind w:left="0" w:firstLine="0"/>
        <w:jc w:val="left"/>
        <w:rPr>
          <w:lang w:val="en-GB"/>
        </w:rPr>
      </w:pPr>
      <w:r w:rsidRPr="00B42E08">
        <w:rPr>
          <w:lang w:val="en-GB"/>
        </w:rPr>
        <w:t xml:space="preserve"> </w:t>
      </w:r>
    </w:p>
    <w:p w14:paraId="410DB151" w14:textId="77777777" w:rsidR="00364B2A" w:rsidRPr="00B42E08" w:rsidRDefault="00EA646E">
      <w:pPr>
        <w:ind w:left="-5"/>
        <w:rPr>
          <w:lang w:val="en-GB"/>
        </w:rPr>
      </w:pPr>
      <w:r w:rsidRPr="00B42E08">
        <w:rPr>
          <w:lang w:val="en-GB"/>
        </w:rPr>
        <w:t xml:space="preserve">This policy applies to all persons working for us or any Group Company or on our behalf in any capacity, including employees at all levels, directors, officers, agency workers, seconded workers, volunteers, interns, agents, contractors, external consultants, third-party representatives and business partners, sponsors, or any other person associated with us, wherever located. </w:t>
      </w:r>
    </w:p>
    <w:p w14:paraId="455848C4" w14:textId="77777777" w:rsidR="00364B2A" w:rsidRPr="00B42E08" w:rsidRDefault="00EA646E">
      <w:pPr>
        <w:spacing w:after="0" w:line="259" w:lineRule="auto"/>
        <w:ind w:left="0" w:firstLine="0"/>
        <w:jc w:val="left"/>
        <w:rPr>
          <w:lang w:val="en-GB"/>
        </w:rPr>
      </w:pPr>
      <w:r w:rsidRPr="00B42E08">
        <w:rPr>
          <w:b/>
          <w:lang w:val="en-GB"/>
        </w:rPr>
        <w:t xml:space="preserve"> </w:t>
      </w:r>
    </w:p>
    <w:p w14:paraId="66EC66F6" w14:textId="77777777" w:rsidR="00364B2A" w:rsidRPr="00B42E08" w:rsidRDefault="00EA646E">
      <w:pPr>
        <w:spacing w:after="0" w:line="259" w:lineRule="auto"/>
        <w:ind w:left="0" w:firstLine="0"/>
        <w:jc w:val="left"/>
        <w:rPr>
          <w:lang w:val="en-GB"/>
        </w:rPr>
      </w:pPr>
      <w:r w:rsidRPr="00B42E08">
        <w:rPr>
          <w:lang w:val="en-GB"/>
        </w:rPr>
        <w:t xml:space="preserve"> </w:t>
      </w:r>
    </w:p>
    <w:p w14:paraId="1636CA74" w14:textId="77777777" w:rsidR="00364B2A" w:rsidRPr="00B42E08" w:rsidRDefault="00EA646E">
      <w:pPr>
        <w:spacing w:after="3" w:line="259" w:lineRule="auto"/>
        <w:ind w:left="-5"/>
        <w:jc w:val="left"/>
        <w:rPr>
          <w:lang w:val="en-GB"/>
        </w:rPr>
      </w:pPr>
      <w:r w:rsidRPr="00B42E08">
        <w:rPr>
          <w:b/>
          <w:lang w:val="en-GB"/>
        </w:rPr>
        <w:t xml:space="preserve">What are bribery and corruption?   </w:t>
      </w:r>
    </w:p>
    <w:p w14:paraId="4F018ADF" w14:textId="77777777" w:rsidR="00364B2A" w:rsidRPr="00B42E08" w:rsidRDefault="00EA646E">
      <w:pPr>
        <w:spacing w:after="0" w:line="259" w:lineRule="auto"/>
        <w:ind w:left="0" w:firstLine="0"/>
        <w:jc w:val="left"/>
        <w:rPr>
          <w:lang w:val="en-GB"/>
        </w:rPr>
      </w:pPr>
      <w:r w:rsidRPr="00B42E08">
        <w:rPr>
          <w:b/>
          <w:lang w:val="en-GB"/>
        </w:rPr>
        <w:t xml:space="preserve"> </w:t>
      </w:r>
    </w:p>
    <w:p w14:paraId="093978D6" w14:textId="77777777" w:rsidR="00364B2A" w:rsidRPr="00B42E08" w:rsidRDefault="00EA646E">
      <w:pPr>
        <w:ind w:left="-5"/>
        <w:rPr>
          <w:lang w:val="en-GB"/>
        </w:rPr>
      </w:pPr>
      <w:r w:rsidRPr="00B42E08">
        <w:rPr>
          <w:lang w:val="en-GB"/>
        </w:rPr>
        <w:t xml:space="preserve">Bribery is offering, promising, giving or accepting any financial or other advantage, to induce the recipient or any other person to act improperly in the performance of their functions, or to reward them for acting improperly, or where the recipient would act improperly by accepting the advantage. </w:t>
      </w:r>
    </w:p>
    <w:p w14:paraId="7CDD6BD3" w14:textId="77777777" w:rsidR="00364B2A" w:rsidRPr="00B42E08" w:rsidRDefault="00EA646E">
      <w:pPr>
        <w:spacing w:after="0" w:line="259" w:lineRule="auto"/>
        <w:ind w:left="0" w:firstLine="0"/>
        <w:jc w:val="left"/>
        <w:rPr>
          <w:lang w:val="en-GB"/>
        </w:rPr>
      </w:pPr>
      <w:r w:rsidRPr="00B42E08">
        <w:rPr>
          <w:lang w:val="en-GB"/>
        </w:rPr>
        <w:t xml:space="preserve"> </w:t>
      </w:r>
    </w:p>
    <w:p w14:paraId="557E85CC" w14:textId="77777777" w:rsidR="00364B2A" w:rsidRPr="00B42E08" w:rsidRDefault="00EA646E">
      <w:pPr>
        <w:ind w:left="-5"/>
        <w:rPr>
          <w:lang w:val="en-GB"/>
        </w:rPr>
      </w:pPr>
      <w:r w:rsidRPr="00B42E08">
        <w:rPr>
          <w:lang w:val="en-GB"/>
        </w:rPr>
        <w:t xml:space="preserve">An advantage includes money, gifts, loans, fees, hospitality, services, discounts, the award of a contract or anything else of value. </w:t>
      </w:r>
    </w:p>
    <w:p w14:paraId="71DFBE98" w14:textId="77777777" w:rsidR="00364B2A" w:rsidRPr="00B42E08" w:rsidRDefault="00EA646E">
      <w:pPr>
        <w:spacing w:after="0" w:line="259" w:lineRule="auto"/>
        <w:ind w:left="0" w:firstLine="0"/>
        <w:jc w:val="left"/>
        <w:rPr>
          <w:lang w:val="en-GB"/>
        </w:rPr>
      </w:pPr>
      <w:r w:rsidRPr="00B42E08">
        <w:rPr>
          <w:lang w:val="en-GB"/>
        </w:rPr>
        <w:t xml:space="preserve"> </w:t>
      </w:r>
    </w:p>
    <w:p w14:paraId="2F9FC51B" w14:textId="77777777" w:rsidR="00364B2A" w:rsidRPr="00B42E08" w:rsidRDefault="00EA646E">
      <w:pPr>
        <w:ind w:left="-5"/>
        <w:rPr>
          <w:lang w:val="en-GB"/>
        </w:rPr>
      </w:pPr>
      <w:r w:rsidRPr="00B42E08">
        <w:rPr>
          <w:lang w:val="en-GB"/>
        </w:rPr>
        <w:t xml:space="preserve">A person acts improperly where they act illegally, unethically, or contrary to an expectation of good faith or impartiality, or where they abuse a position of trust. The improper acts may be in relation to any business or professional activities, public functions, acts in the course of employment, or other activities by or on behalf of any organisation of any kind. </w:t>
      </w:r>
    </w:p>
    <w:p w14:paraId="1F596844" w14:textId="77777777" w:rsidR="00364B2A" w:rsidRPr="00B42E08" w:rsidRDefault="00EA646E">
      <w:pPr>
        <w:spacing w:after="0" w:line="259" w:lineRule="auto"/>
        <w:ind w:left="0" w:firstLine="0"/>
        <w:jc w:val="left"/>
        <w:rPr>
          <w:lang w:val="en-GB"/>
        </w:rPr>
      </w:pPr>
      <w:r w:rsidRPr="00B42E08">
        <w:rPr>
          <w:lang w:val="en-GB"/>
        </w:rPr>
        <w:t xml:space="preserve"> </w:t>
      </w:r>
    </w:p>
    <w:p w14:paraId="4401A8CF" w14:textId="77777777" w:rsidR="00364B2A" w:rsidRPr="00B42E08" w:rsidRDefault="00EA646E">
      <w:pPr>
        <w:ind w:left="-5"/>
        <w:rPr>
          <w:lang w:val="en-GB"/>
        </w:rPr>
      </w:pPr>
      <w:r w:rsidRPr="00B42E08">
        <w:rPr>
          <w:lang w:val="en-GB"/>
        </w:rPr>
        <w:t xml:space="preserve">Corruption is the abuse of entrusted power or position for private gain. </w:t>
      </w:r>
    </w:p>
    <w:p w14:paraId="0EB5D835" w14:textId="77777777" w:rsidR="00364B2A" w:rsidRPr="00B42E08" w:rsidRDefault="00EA646E">
      <w:pPr>
        <w:spacing w:after="0" w:line="259" w:lineRule="auto"/>
        <w:ind w:left="0" w:firstLine="0"/>
        <w:jc w:val="left"/>
        <w:rPr>
          <w:lang w:val="en-GB"/>
        </w:rPr>
      </w:pPr>
      <w:r w:rsidRPr="00B42E08">
        <w:rPr>
          <w:lang w:val="en-GB"/>
        </w:rPr>
        <w:t xml:space="preserve"> </w:t>
      </w:r>
    </w:p>
    <w:p w14:paraId="713415E9" w14:textId="77777777" w:rsidR="00364B2A" w:rsidRPr="00B42E08" w:rsidRDefault="00EA646E">
      <w:pPr>
        <w:spacing w:after="0" w:line="259" w:lineRule="auto"/>
        <w:ind w:left="-5"/>
        <w:jc w:val="left"/>
        <w:rPr>
          <w:lang w:val="en-GB"/>
        </w:rPr>
      </w:pPr>
      <w:r w:rsidRPr="00B42E08">
        <w:rPr>
          <w:u w:val="single" w:color="000000"/>
          <w:lang w:val="en-GB"/>
        </w:rPr>
        <w:t>Examples</w:t>
      </w:r>
      <w:r w:rsidRPr="00B42E08">
        <w:rPr>
          <w:lang w:val="en-GB"/>
        </w:rPr>
        <w:t xml:space="preserve">: </w:t>
      </w:r>
    </w:p>
    <w:p w14:paraId="76396F5F" w14:textId="77777777" w:rsidR="00364B2A" w:rsidRPr="00B42E08" w:rsidRDefault="00EA646E">
      <w:pPr>
        <w:spacing w:after="0" w:line="259" w:lineRule="auto"/>
        <w:ind w:left="0" w:firstLine="0"/>
        <w:jc w:val="left"/>
        <w:rPr>
          <w:lang w:val="en-GB"/>
        </w:rPr>
      </w:pPr>
      <w:r w:rsidRPr="00B42E08">
        <w:rPr>
          <w:lang w:val="en-GB"/>
        </w:rPr>
        <w:t xml:space="preserve"> </w:t>
      </w:r>
    </w:p>
    <w:p w14:paraId="147286BA" w14:textId="77777777" w:rsidR="00364B2A" w:rsidRPr="00B42E08" w:rsidRDefault="00EA646E">
      <w:pPr>
        <w:ind w:left="-5"/>
        <w:rPr>
          <w:lang w:val="en-GB"/>
        </w:rPr>
      </w:pPr>
      <w:r w:rsidRPr="00B42E08">
        <w:rPr>
          <w:lang w:val="en-GB"/>
        </w:rPr>
        <w:t xml:space="preserve">Offering a bribe: You offer a potential client tickets to a major sporting event, but only if they agree to do business with us. </w:t>
      </w:r>
    </w:p>
    <w:p w14:paraId="08A740C0" w14:textId="77777777" w:rsidR="00364B2A" w:rsidRPr="00B42E08" w:rsidRDefault="00EA646E">
      <w:pPr>
        <w:spacing w:after="0" w:line="259" w:lineRule="auto"/>
        <w:ind w:left="0" w:firstLine="0"/>
        <w:jc w:val="left"/>
        <w:rPr>
          <w:lang w:val="en-GB"/>
        </w:rPr>
      </w:pPr>
      <w:r w:rsidRPr="00B42E08">
        <w:rPr>
          <w:lang w:val="en-GB"/>
        </w:rPr>
        <w:t xml:space="preserve"> </w:t>
      </w:r>
    </w:p>
    <w:p w14:paraId="136BBB8D" w14:textId="77777777" w:rsidR="00364B2A" w:rsidRPr="00B42E08" w:rsidRDefault="00EA646E">
      <w:pPr>
        <w:ind w:left="-5"/>
        <w:rPr>
          <w:lang w:val="en-GB"/>
        </w:rPr>
      </w:pPr>
      <w:r w:rsidRPr="00B42E08">
        <w:rPr>
          <w:lang w:val="en-GB"/>
        </w:rPr>
        <w:t xml:space="preserve">This would be an offence as you are making the offer to gain a commercial and contractual advantage. We may also be found to have committed an offence because the offer has been made to obtain business for us. It may also be an offence for the potential client to accept your offer. </w:t>
      </w:r>
    </w:p>
    <w:p w14:paraId="2706D3BC" w14:textId="77777777" w:rsidR="00364B2A" w:rsidRPr="00B42E08" w:rsidRDefault="00EA646E">
      <w:pPr>
        <w:spacing w:after="0" w:line="259" w:lineRule="auto"/>
        <w:ind w:left="0" w:firstLine="0"/>
        <w:jc w:val="left"/>
        <w:rPr>
          <w:lang w:val="en-GB"/>
        </w:rPr>
      </w:pPr>
      <w:r w:rsidRPr="00B42E08">
        <w:rPr>
          <w:lang w:val="en-GB"/>
        </w:rPr>
        <w:t xml:space="preserve"> </w:t>
      </w:r>
    </w:p>
    <w:p w14:paraId="4BF5A006" w14:textId="77777777" w:rsidR="00364B2A" w:rsidRPr="00B42E08" w:rsidRDefault="00EA646E">
      <w:pPr>
        <w:ind w:left="-5"/>
        <w:rPr>
          <w:lang w:val="en-GB"/>
        </w:rPr>
      </w:pPr>
      <w:r w:rsidRPr="00B42E08">
        <w:rPr>
          <w:lang w:val="en-GB"/>
        </w:rPr>
        <w:t xml:space="preserve">Receiving a bribe: A supplier gives your nephew a </w:t>
      </w:r>
      <w:proofErr w:type="gramStart"/>
      <w:r w:rsidRPr="00B42E08">
        <w:rPr>
          <w:lang w:val="en-GB"/>
        </w:rPr>
        <w:t>job, but</w:t>
      </w:r>
      <w:proofErr w:type="gramEnd"/>
      <w:r w:rsidRPr="00B42E08">
        <w:rPr>
          <w:lang w:val="en-GB"/>
        </w:rPr>
        <w:t xml:space="preserve"> makes it clear that in return they expect you to use your influence in our organisation to ensure we continue to do business with them. </w:t>
      </w:r>
    </w:p>
    <w:p w14:paraId="2908E005" w14:textId="77777777" w:rsidR="00364B2A" w:rsidRPr="00B42E08" w:rsidRDefault="00EA646E">
      <w:pPr>
        <w:spacing w:after="0" w:line="259" w:lineRule="auto"/>
        <w:ind w:left="0" w:firstLine="0"/>
        <w:jc w:val="left"/>
        <w:rPr>
          <w:lang w:val="en-GB"/>
        </w:rPr>
      </w:pPr>
      <w:r w:rsidRPr="00B42E08">
        <w:rPr>
          <w:lang w:val="en-GB"/>
        </w:rPr>
        <w:t xml:space="preserve"> </w:t>
      </w:r>
    </w:p>
    <w:p w14:paraId="5486F17D" w14:textId="77777777" w:rsidR="00364B2A" w:rsidRPr="00B42E08" w:rsidRDefault="00EA646E">
      <w:pPr>
        <w:ind w:left="-5"/>
        <w:rPr>
          <w:lang w:val="en-GB"/>
        </w:rPr>
      </w:pPr>
      <w:r w:rsidRPr="00B42E08">
        <w:rPr>
          <w:lang w:val="en-GB"/>
        </w:rPr>
        <w:t xml:space="preserve">It is an offence for a supplier to make such an offer. It would be an offence for you to accept the offer as you would be doing so to gain a personal advantage. </w:t>
      </w:r>
    </w:p>
    <w:p w14:paraId="57EB21CC" w14:textId="77777777" w:rsidR="00364B2A" w:rsidRPr="00B42E08" w:rsidRDefault="00EA646E">
      <w:pPr>
        <w:spacing w:after="8" w:line="259" w:lineRule="auto"/>
        <w:ind w:left="0" w:firstLine="0"/>
        <w:jc w:val="left"/>
        <w:rPr>
          <w:lang w:val="en-GB"/>
        </w:rPr>
      </w:pPr>
      <w:r w:rsidRPr="00B42E08">
        <w:rPr>
          <w:lang w:val="en-GB"/>
        </w:rPr>
        <w:t xml:space="preserve"> </w:t>
      </w:r>
    </w:p>
    <w:p w14:paraId="727C83B2" w14:textId="77777777" w:rsidR="00364B2A" w:rsidRPr="00B42E08" w:rsidRDefault="00EA646E">
      <w:pPr>
        <w:ind w:left="-5"/>
        <w:rPr>
          <w:lang w:val="en-GB"/>
        </w:rPr>
      </w:pPr>
      <w:r w:rsidRPr="00B42E08">
        <w:rPr>
          <w:lang w:val="en-GB"/>
        </w:rPr>
        <w:t xml:space="preserve">Bribing a foreign official: You arrange for the business to pay an additional “facilitation” payment to a foreign official to speed up an administrative process, such as clearing our goods through customs. </w:t>
      </w:r>
    </w:p>
    <w:p w14:paraId="2DD535C8" w14:textId="77777777" w:rsidR="00364B2A" w:rsidRPr="00B42E08" w:rsidRDefault="00EA646E">
      <w:pPr>
        <w:spacing w:after="0" w:line="259" w:lineRule="auto"/>
        <w:ind w:left="0" w:firstLine="0"/>
        <w:jc w:val="left"/>
        <w:rPr>
          <w:lang w:val="en-GB"/>
        </w:rPr>
      </w:pPr>
      <w:r w:rsidRPr="00B42E08">
        <w:rPr>
          <w:lang w:val="en-GB"/>
        </w:rPr>
        <w:t xml:space="preserve"> </w:t>
      </w:r>
    </w:p>
    <w:p w14:paraId="677D05B5" w14:textId="77777777" w:rsidR="00364B2A" w:rsidRPr="00B42E08" w:rsidRDefault="00EA646E">
      <w:pPr>
        <w:ind w:left="-5"/>
        <w:rPr>
          <w:lang w:val="en-GB"/>
        </w:rPr>
      </w:pPr>
      <w:r w:rsidRPr="00B42E08">
        <w:rPr>
          <w:lang w:val="en-GB"/>
        </w:rPr>
        <w:t xml:space="preserve">The offence of bribing a foreign public official is committed as soon as the offer is made. This is because it is made to gain a business advantage for us. We may also be found to have committed an offence. </w:t>
      </w:r>
    </w:p>
    <w:p w14:paraId="4250D89B" w14:textId="77777777" w:rsidR="00364B2A" w:rsidRPr="00B42E08" w:rsidRDefault="00EA646E">
      <w:pPr>
        <w:spacing w:after="0" w:line="259" w:lineRule="auto"/>
        <w:ind w:left="0" w:firstLine="0"/>
        <w:jc w:val="left"/>
        <w:rPr>
          <w:lang w:val="en-GB"/>
        </w:rPr>
      </w:pPr>
      <w:r w:rsidRPr="00B42E08">
        <w:rPr>
          <w:lang w:val="en-GB"/>
        </w:rPr>
        <w:lastRenderedPageBreak/>
        <w:t xml:space="preserve"> </w:t>
      </w:r>
    </w:p>
    <w:p w14:paraId="329282B5" w14:textId="77777777" w:rsidR="00364B2A" w:rsidRPr="00B42E08" w:rsidRDefault="00EA646E">
      <w:pPr>
        <w:pStyle w:val="Heading1"/>
        <w:ind w:left="-5"/>
        <w:rPr>
          <w:lang w:val="en-GB"/>
        </w:rPr>
      </w:pPr>
      <w:r w:rsidRPr="00B42E08">
        <w:rPr>
          <w:lang w:val="en-GB"/>
        </w:rPr>
        <w:t xml:space="preserve">Policy  </w:t>
      </w:r>
    </w:p>
    <w:p w14:paraId="39AD2FC6" w14:textId="77777777" w:rsidR="00364B2A" w:rsidRPr="00B42E08" w:rsidRDefault="00EA646E">
      <w:pPr>
        <w:spacing w:after="0" w:line="259" w:lineRule="auto"/>
        <w:ind w:left="0" w:firstLine="0"/>
        <w:jc w:val="left"/>
        <w:rPr>
          <w:lang w:val="en-GB"/>
        </w:rPr>
      </w:pPr>
      <w:r w:rsidRPr="00B42E08">
        <w:rPr>
          <w:lang w:val="en-GB"/>
        </w:rPr>
        <w:t xml:space="preserve"> </w:t>
      </w:r>
    </w:p>
    <w:p w14:paraId="440E867C" w14:textId="77777777" w:rsidR="00364B2A" w:rsidRPr="00B42E08" w:rsidRDefault="00EA646E">
      <w:pPr>
        <w:ind w:left="-5"/>
        <w:rPr>
          <w:lang w:val="en-GB"/>
        </w:rPr>
      </w:pPr>
      <w:r w:rsidRPr="00B42E08">
        <w:rPr>
          <w:lang w:val="en-GB"/>
        </w:rPr>
        <w:t xml:space="preserve">Ten are committed to operating responsibly wherever we work in the world and to engage with our stakeholders to manage the social, environmental and ethical impact of our activities in the different markets in which we operate.  </w:t>
      </w:r>
    </w:p>
    <w:p w14:paraId="7C4A2ECA" w14:textId="77777777" w:rsidR="00364B2A" w:rsidRPr="00B42E08" w:rsidRDefault="00EA646E">
      <w:pPr>
        <w:spacing w:after="0" w:line="259" w:lineRule="auto"/>
        <w:ind w:left="0" w:firstLine="0"/>
        <w:jc w:val="left"/>
        <w:rPr>
          <w:lang w:val="en-GB"/>
        </w:rPr>
      </w:pPr>
      <w:r w:rsidRPr="00B42E08">
        <w:rPr>
          <w:lang w:val="en-GB"/>
        </w:rPr>
        <w:t xml:space="preserve"> </w:t>
      </w:r>
    </w:p>
    <w:p w14:paraId="44F2033A" w14:textId="77777777" w:rsidR="00364B2A" w:rsidRPr="00B42E08" w:rsidRDefault="00EA646E">
      <w:pPr>
        <w:ind w:left="-5"/>
        <w:rPr>
          <w:lang w:val="en-GB"/>
        </w:rPr>
      </w:pPr>
      <w:r w:rsidRPr="00B42E08">
        <w:rPr>
          <w:lang w:val="en-GB"/>
        </w:rPr>
        <w:t xml:space="preserve">It is not acceptable for you (or someone on your behalf) to: </w:t>
      </w:r>
    </w:p>
    <w:p w14:paraId="1372AE0D" w14:textId="77777777" w:rsidR="00364B2A" w:rsidRPr="00B42E08" w:rsidRDefault="00EA646E">
      <w:pPr>
        <w:spacing w:after="0" w:line="259" w:lineRule="auto"/>
        <w:ind w:left="0" w:firstLine="0"/>
        <w:jc w:val="left"/>
        <w:rPr>
          <w:lang w:val="en-GB"/>
        </w:rPr>
      </w:pPr>
      <w:r w:rsidRPr="00B42E08">
        <w:rPr>
          <w:lang w:val="en-GB"/>
        </w:rPr>
        <w:t xml:space="preserve">  </w:t>
      </w:r>
    </w:p>
    <w:p w14:paraId="318BE45E" w14:textId="77777777" w:rsidR="00364B2A" w:rsidRPr="00B42E08" w:rsidRDefault="00EA646E">
      <w:pPr>
        <w:numPr>
          <w:ilvl w:val="0"/>
          <w:numId w:val="2"/>
        </w:numPr>
        <w:ind w:hanging="360"/>
        <w:rPr>
          <w:lang w:val="en-GB"/>
        </w:rPr>
      </w:pPr>
      <w:r w:rsidRPr="00B42E08">
        <w:rPr>
          <w:lang w:val="en-GB"/>
        </w:rPr>
        <w:t xml:space="preserve">give, promise to give, or offer, a payment, gift or hospitality with the expectation or hope that a business advantage will be received, or to reward a business advantage already </w:t>
      </w:r>
      <w:proofErr w:type="gramStart"/>
      <w:r w:rsidRPr="00B42E08">
        <w:rPr>
          <w:lang w:val="en-GB"/>
        </w:rPr>
        <w:t>given;</w:t>
      </w:r>
      <w:proofErr w:type="gramEnd"/>
      <w:r w:rsidRPr="00B42E08">
        <w:rPr>
          <w:lang w:val="en-GB"/>
        </w:rPr>
        <w:t xml:space="preserve"> </w:t>
      </w:r>
    </w:p>
    <w:p w14:paraId="5EC4B41A" w14:textId="77777777" w:rsidR="00364B2A" w:rsidRPr="00B42E08" w:rsidRDefault="00EA646E">
      <w:pPr>
        <w:spacing w:after="0" w:line="259" w:lineRule="auto"/>
        <w:ind w:left="60" w:firstLine="0"/>
        <w:jc w:val="left"/>
        <w:rPr>
          <w:lang w:val="en-GB"/>
        </w:rPr>
      </w:pPr>
      <w:r w:rsidRPr="00B42E08">
        <w:rPr>
          <w:lang w:val="en-GB"/>
        </w:rPr>
        <w:t xml:space="preserve"> </w:t>
      </w:r>
    </w:p>
    <w:p w14:paraId="3B3E2E00" w14:textId="77777777" w:rsidR="00364B2A" w:rsidRPr="00B42E08" w:rsidRDefault="00EA646E">
      <w:pPr>
        <w:numPr>
          <w:ilvl w:val="0"/>
          <w:numId w:val="2"/>
        </w:numPr>
        <w:ind w:hanging="360"/>
        <w:rPr>
          <w:lang w:val="en-GB"/>
        </w:rPr>
      </w:pPr>
      <w:r w:rsidRPr="00B42E08">
        <w:rPr>
          <w:lang w:val="en-GB"/>
        </w:rPr>
        <w:t xml:space="preserve">give or accept a gift or hospitality during any commercial negotiations or tender process, if this could be perceived as intended or likely to influence the </w:t>
      </w:r>
      <w:proofErr w:type="gramStart"/>
      <w:r w:rsidRPr="00B42E08">
        <w:rPr>
          <w:lang w:val="en-GB"/>
        </w:rPr>
        <w:t>outcome;</w:t>
      </w:r>
      <w:proofErr w:type="gramEnd"/>
      <w:r w:rsidRPr="00B42E08">
        <w:rPr>
          <w:lang w:val="en-GB"/>
        </w:rPr>
        <w:t xml:space="preserve"> </w:t>
      </w:r>
    </w:p>
    <w:p w14:paraId="5B7786B2" w14:textId="77777777" w:rsidR="00364B2A" w:rsidRPr="00B42E08" w:rsidRDefault="00EA646E">
      <w:pPr>
        <w:spacing w:after="0" w:line="259" w:lineRule="auto"/>
        <w:ind w:left="60" w:firstLine="0"/>
        <w:jc w:val="left"/>
        <w:rPr>
          <w:lang w:val="en-GB"/>
        </w:rPr>
      </w:pPr>
      <w:r w:rsidRPr="00B42E08">
        <w:rPr>
          <w:lang w:val="en-GB"/>
        </w:rPr>
        <w:t xml:space="preserve"> </w:t>
      </w:r>
    </w:p>
    <w:p w14:paraId="13774C8F" w14:textId="77777777" w:rsidR="00364B2A" w:rsidRPr="00B42E08" w:rsidRDefault="00EA646E">
      <w:pPr>
        <w:numPr>
          <w:ilvl w:val="0"/>
          <w:numId w:val="2"/>
        </w:numPr>
        <w:ind w:hanging="360"/>
        <w:rPr>
          <w:lang w:val="en-GB"/>
        </w:rPr>
      </w:pPr>
      <w:r w:rsidRPr="00B42E08">
        <w:rPr>
          <w:lang w:val="en-GB"/>
        </w:rPr>
        <w:t xml:space="preserve">accept a payment, gift or hospitality from a third party that you know or suspect is offered with the expectation that it we will provide a business advantage for them or anyone else in </w:t>
      </w:r>
      <w:proofErr w:type="gramStart"/>
      <w:r w:rsidRPr="00B42E08">
        <w:rPr>
          <w:lang w:val="en-GB"/>
        </w:rPr>
        <w:t>return;</w:t>
      </w:r>
      <w:proofErr w:type="gramEnd"/>
      <w:r w:rsidRPr="00B42E08">
        <w:rPr>
          <w:lang w:val="en-GB"/>
        </w:rPr>
        <w:t xml:space="preserve"> </w:t>
      </w:r>
    </w:p>
    <w:p w14:paraId="62C0C105" w14:textId="77777777" w:rsidR="00364B2A" w:rsidRPr="00B42E08" w:rsidRDefault="00EA646E">
      <w:pPr>
        <w:spacing w:after="0" w:line="259" w:lineRule="auto"/>
        <w:ind w:left="60" w:firstLine="0"/>
        <w:jc w:val="left"/>
        <w:rPr>
          <w:lang w:val="en-GB"/>
        </w:rPr>
      </w:pPr>
      <w:r w:rsidRPr="00B42E08">
        <w:rPr>
          <w:lang w:val="en-GB"/>
        </w:rPr>
        <w:t xml:space="preserve"> </w:t>
      </w:r>
    </w:p>
    <w:p w14:paraId="17B9CA11" w14:textId="77777777" w:rsidR="00364B2A" w:rsidRPr="00B42E08" w:rsidRDefault="00EA646E">
      <w:pPr>
        <w:numPr>
          <w:ilvl w:val="0"/>
          <w:numId w:val="2"/>
        </w:numPr>
        <w:ind w:hanging="360"/>
        <w:rPr>
          <w:lang w:val="en-GB"/>
        </w:rPr>
      </w:pPr>
      <w:r w:rsidRPr="00B42E08">
        <w:rPr>
          <w:lang w:val="en-GB"/>
        </w:rPr>
        <w:t xml:space="preserve">accept hospitality from a third party that is unduly lavish or extravagant under the circumstances. </w:t>
      </w:r>
    </w:p>
    <w:p w14:paraId="4D899B35" w14:textId="77777777" w:rsidR="00364B2A" w:rsidRPr="00B42E08" w:rsidRDefault="00EA646E">
      <w:pPr>
        <w:spacing w:after="0" w:line="259" w:lineRule="auto"/>
        <w:ind w:left="60" w:firstLine="0"/>
        <w:jc w:val="left"/>
        <w:rPr>
          <w:lang w:val="en-GB"/>
        </w:rPr>
      </w:pPr>
      <w:r w:rsidRPr="00B42E08">
        <w:rPr>
          <w:lang w:val="en-GB"/>
        </w:rPr>
        <w:t xml:space="preserve"> </w:t>
      </w:r>
    </w:p>
    <w:p w14:paraId="33142077" w14:textId="6BA6643A" w:rsidR="00364B2A" w:rsidRPr="00B42E08" w:rsidRDefault="00EA646E">
      <w:pPr>
        <w:numPr>
          <w:ilvl w:val="0"/>
          <w:numId w:val="2"/>
        </w:numPr>
        <w:ind w:hanging="360"/>
        <w:rPr>
          <w:lang w:val="en-GB"/>
        </w:rPr>
      </w:pPr>
      <w:r w:rsidRPr="00B42E08">
        <w:rPr>
          <w:lang w:val="en-GB"/>
        </w:rPr>
        <w:t xml:space="preserve">offer or accept a gift to or from government officials or representatives, or politicians or political </w:t>
      </w:r>
      <w:proofErr w:type="gramStart"/>
      <w:r w:rsidRPr="00B42E08">
        <w:rPr>
          <w:lang w:val="en-GB"/>
        </w:rPr>
        <w:t>parties;</w:t>
      </w:r>
      <w:proofErr w:type="gramEnd"/>
      <w:r w:rsidRPr="00B42E08">
        <w:rPr>
          <w:lang w:val="en-GB"/>
        </w:rPr>
        <w:t xml:space="preserve"> </w:t>
      </w:r>
    </w:p>
    <w:p w14:paraId="262E3166" w14:textId="77777777" w:rsidR="00364B2A" w:rsidRPr="00B42E08" w:rsidRDefault="00EA646E">
      <w:pPr>
        <w:spacing w:after="0" w:line="259" w:lineRule="auto"/>
        <w:ind w:left="60" w:firstLine="0"/>
        <w:jc w:val="left"/>
        <w:rPr>
          <w:lang w:val="en-GB"/>
        </w:rPr>
      </w:pPr>
      <w:r w:rsidRPr="00B42E08">
        <w:rPr>
          <w:lang w:val="en-GB"/>
        </w:rPr>
        <w:t xml:space="preserve"> </w:t>
      </w:r>
    </w:p>
    <w:p w14:paraId="5529EA6C" w14:textId="77777777" w:rsidR="00364B2A" w:rsidRPr="00B42E08" w:rsidRDefault="00EA646E">
      <w:pPr>
        <w:numPr>
          <w:ilvl w:val="0"/>
          <w:numId w:val="2"/>
        </w:numPr>
        <w:ind w:hanging="360"/>
        <w:rPr>
          <w:lang w:val="en-GB"/>
        </w:rPr>
      </w:pPr>
      <w:r w:rsidRPr="00B42E08">
        <w:rPr>
          <w:lang w:val="en-GB"/>
        </w:rPr>
        <w:t xml:space="preserve">threaten or retaliate against another individual who has refused to commit a bribery offence or who has raised concerns under this policy; or </w:t>
      </w:r>
    </w:p>
    <w:p w14:paraId="44131F4E" w14:textId="77777777" w:rsidR="00364B2A" w:rsidRPr="00B42E08" w:rsidRDefault="00EA646E">
      <w:pPr>
        <w:spacing w:after="0" w:line="259" w:lineRule="auto"/>
        <w:ind w:left="60" w:firstLine="0"/>
        <w:jc w:val="left"/>
        <w:rPr>
          <w:lang w:val="en-GB"/>
        </w:rPr>
      </w:pPr>
      <w:r w:rsidRPr="00B42E08">
        <w:rPr>
          <w:lang w:val="en-GB"/>
        </w:rPr>
        <w:t xml:space="preserve"> </w:t>
      </w:r>
    </w:p>
    <w:p w14:paraId="2CA4C6A8" w14:textId="77777777" w:rsidR="00364B2A" w:rsidRPr="00B42E08" w:rsidRDefault="00EA646E">
      <w:pPr>
        <w:numPr>
          <w:ilvl w:val="0"/>
          <w:numId w:val="2"/>
        </w:numPr>
        <w:ind w:hanging="360"/>
        <w:rPr>
          <w:lang w:val="en-GB"/>
        </w:rPr>
      </w:pPr>
      <w:r w:rsidRPr="00B42E08">
        <w:rPr>
          <w:lang w:val="en-GB"/>
        </w:rPr>
        <w:t xml:space="preserve">engage in any other activity that might lead to a breach of this policy. </w:t>
      </w:r>
    </w:p>
    <w:p w14:paraId="4865F445" w14:textId="77777777" w:rsidR="00364B2A" w:rsidRPr="00B42E08" w:rsidRDefault="00EA646E">
      <w:pPr>
        <w:spacing w:after="0" w:line="259" w:lineRule="auto"/>
        <w:ind w:left="0" w:firstLine="0"/>
        <w:jc w:val="left"/>
        <w:rPr>
          <w:lang w:val="en-GB"/>
        </w:rPr>
      </w:pPr>
      <w:r w:rsidRPr="00B42E08">
        <w:rPr>
          <w:lang w:val="en-GB"/>
        </w:rPr>
        <w:t xml:space="preserve"> </w:t>
      </w:r>
    </w:p>
    <w:p w14:paraId="0A58E1B9" w14:textId="77777777" w:rsidR="00364B2A" w:rsidRPr="00B42E08" w:rsidRDefault="00EA646E">
      <w:pPr>
        <w:ind w:left="-5"/>
        <w:rPr>
          <w:lang w:val="en-GB"/>
        </w:rPr>
      </w:pPr>
      <w:r w:rsidRPr="00B42E08">
        <w:rPr>
          <w:lang w:val="en-GB"/>
        </w:rPr>
        <w:t xml:space="preserve">Ten will uphold laws relevant to countering bribery and corruption in all the jurisdictions in which we operate, particularly laws that are directly relevant to specific business practices. The following national and international laws and conventions underpin this policy:  </w:t>
      </w:r>
    </w:p>
    <w:p w14:paraId="0ED823D7" w14:textId="77777777" w:rsidR="00364B2A" w:rsidRPr="00B42E08" w:rsidRDefault="00EA646E">
      <w:pPr>
        <w:spacing w:after="0" w:line="259" w:lineRule="auto"/>
        <w:ind w:left="0" w:firstLine="0"/>
        <w:jc w:val="left"/>
        <w:rPr>
          <w:lang w:val="en-GB"/>
        </w:rPr>
      </w:pPr>
      <w:r w:rsidRPr="00B42E08">
        <w:rPr>
          <w:lang w:val="en-GB"/>
        </w:rPr>
        <w:t xml:space="preserve"> </w:t>
      </w:r>
    </w:p>
    <w:p w14:paraId="14E3BA56" w14:textId="77777777" w:rsidR="00364B2A" w:rsidRPr="00B42E08" w:rsidRDefault="00EA646E">
      <w:pPr>
        <w:numPr>
          <w:ilvl w:val="0"/>
          <w:numId w:val="3"/>
        </w:numPr>
        <w:ind w:hanging="360"/>
        <w:rPr>
          <w:lang w:val="en-GB"/>
        </w:rPr>
      </w:pPr>
      <w:r w:rsidRPr="00B42E08">
        <w:rPr>
          <w:lang w:val="en-GB"/>
        </w:rPr>
        <w:t xml:space="preserve">Belgium:  </w:t>
      </w:r>
      <w:r w:rsidRPr="00B42E08">
        <w:rPr>
          <w:lang w:val="en-GB"/>
        </w:rPr>
        <w:tab/>
        <w:t xml:space="preserve">Article 246 &amp; foll. Criminal Code &amp; Article 504bis &amp; foll. Criminal Code.  </w:t>
      </w:r>
    </w:p>
    <w:p w14:paraId="7F7036CD" w14:textId="264FBA7B" w:rsidR="00364B2A" w:rsidRPr="00B42E08" w:rsidRDefault="00EA646E" w:rsidP="47D5A957">
      <w:pPr>
        <w:numPr>
          <w:ilvl w:val="0"/>
          <w:numId w:val="3"/>
        </w:numPr>
        <w:ind w:hanging="360"/>
      </w:pPr>
      <w:r w:rsidRPr="47D5A957">
        <w:t>Australia:  The Criminal Code Act 1995 (</w:t>
      </w:r>
      <w:proofErr w:type="spellStart"/>
      <w:r w:rsidRPr="47D5A957">
        <w:t>Cth</w:t>
      </w:r>
      <w:proofErr w:type="spellEnd"/>
      <w:r w:rsidRPr="47D5A957">
        <w:t>) as expected to be amended by the Crimes Legislation Amendment (Combatting Corporate Crime) Bill 20</w:t>
      </w:r>
      <w:r w:rsidR="000D7CB7" w:rsidRPr="47D5A957">
        <w:t>23</w:t>
      </w:r>
      <w:r w:rsidRPr="47D5A957">
        <w:t xml:space="preserve">.  </w:t>
      </w:r>
    </w:p>
    <w:p w14:paraId="0EF35435" w14:textId="77777777" w:rsidR="00364B2A" w:rsidRPr="00B42E08" w:rsidRDefault="00EA646E">
      <w:pPr>
        <w:numPr>
          <w:ilvl w:val="0"/>
          <w:numId w:val="3"/>
        </w:numPr>
        <w:ind w:hanging="360"/>
        <w:rPr>
          <w:lang w:val="en-GB"/>
        </w:rPr>
      </w:pPr>
      <w:r w:rsidRPr="00B42E08">
        <w:rPr>
          <w:lang w:val="en-GB"/>
        </w:rPr>
        <w:t xml:space="preserve">Brazil:  </w:t>
      </w:r>
      <w:r w:rsidRPr="00B42E08">
        <w:rPr>
          <w:lang w:val="en-GB"/>
        </w:rPr>
        <w:tab/>
        <w:t xml:space="preserve">Anti-Corruption Law on the Liability of Legal Entities and The Criminal Code (Act n. 2.848). </w:t>
      </w:r>
    </w:p>
    <w:p w14:paraId="27F220F0" w14:textId="77777777" w:rsidR="00364B2A" w:rsidRPr="00B42E08" w:rsidRDefault="00EA646E">
      <w:pPr>
        <w:numPr>
          <w:ilvl w:val="0"/>
          <w:numId w:val="3"/>
        </w:numPr>
        <w:ind w:hanging="360"/>
        <w:rPr>
          <w:lang w:val="en-GB"/>
        </w:rPr>
      </w:pPr>
      <w:r w:rsidRPr="00B42E08">
        <w:rPr>
          <w:lang w:val="en-GB"/>
        </w:rPr>
        <w:t xml:space="preserve">China:  The PRC Criminal Law (revised in 2017), the PRC Anti Unfair Competition Law (revised in 2017) and the Interim Rules of the State Administration for Industry and Commerce on Prohibition of Commercial Bribery. </w:t>
      </w:r>
    </w:p>
    <w:p w14:paraId="0EE66D0F" w14:textId="77777777" w:rsidR="00364B2A" w:rsidRPr="00B42E08" w:rsidRDefault="00EA646E">
      <w:pPr>
        <w:numPr>
          <w:ilvl w:val="0"/>
          <w:numId w:val="3"/>
        </w:numPr>
        <w:ind w:hanging="360"/>
        <w:rPr>
          <w:lang w:val="en-GB"/>
        </w:rPr>
      </w:pPr>
      <w:r w:rsidRPr="00B42E08">
        <w:rPr>
          <w:lang w:val="en-GB"/>
        </w:rPr>
        <w:t xml:space="preserve">Columbia:  Criminal Code (Law 599 of 2000), Anti-bribery and Corruption Statute (Law 1474 of 2011) and the Inter-American Convention Against Corruption. </w:t>
      </w:r>
    </w:p>
    <w:p w14:paraId="38F29212" w14:textId="77777777" w:rsidR="00364B2A" w:rsidRPr="00B42E08" w:rsidRDefault="00EA646E">
      <w:pPr>
        <w:numPr>
          <w:ilvl w:val="0"/>
          <w:numId w:val="3"/>
        </w:numPr>
        <w:ind w:hanging="360"/>
        <w:rPr>
          <w:lang w:val="en-GB"/>
        </w:rPr>
      </w:pPr>
      <w:r w:rsidRPr="00B42E08">
        <w:rPr>
          <w:lang w:val="en-GB"/>
        </w:rPr>
        <w:t xml:space="preserve">India:  </w:t>
      </w:r>
      <w:r w:rsidRPr="00B42E08">
        <w:rPr>
          <w:lang w:val="en-GB"/>
        </w:rPr>
        <w:tab/>
        <w:t xml:space="preserve">The Prevention of Corruption Act 1988 (PCA) and The Foreign Contribution (Regulation) Act 2010 (FCRA). </w:t>
      </w:r>
    </w:p>
    <w:p w14:paraId="4CDA8A2A" w14:textId="77777777" w:rsidR="00364B2A" w:rsidRPr="00B42E08" w:rsidRDefault="00EA646E">
      <w:pPr>
        <w:numPr>
          <w:ilvl w:val="0"/>
          <w:numId w:val="3"/>
        </w:numPr>
        <w:ind w:hanging="360"/>
        <w:rPr>
          <w:lang w:val="en-GB"/>
        </w:rPr>
      </w:pPr>
      <w:r w:rsidRPr="00B42E08">
        <w:rPr>
          <w:lang w:val="en-GB"/>
        </w:rPr>
        <w:t xml:space="preserve">Mexico:  </w:t>
      </w:r>
      <w:r w:rsidRPr="00B42E08">
        <w:rPr>
          <w:lang w:val="en-GB"/>
        </w:rPr>
        <w:tab/>
        <w:t xml:space="preserve">Criminal Code, Law on Administrative Liabilities and the National Anti-corruption System. </w:t>
      </w:r>
    </w:p>
    <w:p w14:paraId="76F34DFD" w14:textId="77777777" w:rsidR="00364B2A" w:rsidRPr="00B42E08" w:rsidRDefault="00EA646E">
      <w:pPr>
        <w:numPr>
          <w:ilvl w:val="0"/>
          <w:numId w:val="3"/>
        </w:numPr>
        <w:ind w:hanging="360"/>
        <w:rPr>
          <w:lang w:val="en-GB"/>
        </w:rPr>
      </w:pPr>
      <w:r w:rsidRPr="00B42E08">
        <w:rPr>
          <w:lang w:val="en-GB"/>
        </w:rPr>
        <w:t xml:space="preserve">Singapore:  Prevention of Corruption Act and the Penal Code. </w:t>
      </w:r>
    </w:p>
    <w:p w14:paraId="6F03CFDA" w14:textId="77777777" w:rsidR="00364B2A" w:rsidRPr="00B42E08" w:rsidRDefault="00EA646E">
      <w:pPr>
        <w:numPr>
          <w:ilvl w:val="0"/>
          <w:numId w:val="3"/>
        </w:numPr>
        <w:ind w:hanging="360"/>
        <w:rPr>
          <w:lang w:val="en-GB"/>
        </w:rPr>
      </w:pPr>
      <w:r w:rsidRPr="00B42E08">
        <w:rPr>
          <w:lang w:val="en-GB"/>
        </w:rPr>
        <w:t xml:space="preserve">UAE:  </w:t>
      </w:r>
      <w:r w:rsidRPr="00B42E08">
        <w:rPr>
          <w:lang w:val="en-GB"/>
        </w:rPr>
        <w:tab/>
        <w:t xml:space="preserve">UAE Federal Law No.3/1987 (as amended by Federal Law No.34/2005, Federal Law No.52/2006 and Federal Decree-Law No.7/2016) (the Penal Code).  </w:t>
      </w:r>
    </w:p>
    <w:p w14:paraId="0049E299" w14:textId="77777777" w:rsidR="00364B2A" w:rsidRPr="00B42E08" w:rsidRDefault="00EA646E">
      <w:pPr>
        <w:numPr>
          <w:ilvl w:val="0"/>
          <w:numId w:val="3"/>
        </w:numPr>
        <w:ind w:hanging="360"/>
        <w:rPr>
          <w:lang w:val="en-GB"/>
        </w:rPr>
      </w:pPr>
      <w:r w:rsidRPr="00B42E08">
        <w:rPr>
          <w:lang w:val="en-GB"/>
        </w:rPr>
        <w:t xml:space="preserve">United Kingdom:  </w:t>
      </w:r>
      <w:r w:rsidRPr="00B42E08">
        <w:rPr>
          <w:lang w:val="en-GB"/>
        </w:rPr>
        <w:tab/>
        <w:t xml:space="preserve">The Bribery Act 2010 </w:t>
      </w:r>
    </w:p>
    <w:p w14:paraId="2D86B990" w14:textId="77777777" w:rsidR="00364B2A" w:rsidRPr="00B42E08" w:rsidRDefault="00EA646E">
      <w:pPr>
        <w:numPr>
          <w:ilvl w:val="0"/>
          <w:numId w:val="3"/>
        </w:numPr>
        <w:ind w:hanging="360"/>
        <w:rPr>
          <w:lang w:val="en-GB"/>
        </w:rPr>
      </w:pPr>
      <w:r w:rsidRPr="00B42E08">
        <w:rPr>
          <w:lang w:val="en-GB"/>
        </w:rPr>
        <w:t xml:space="preserve">United States:  </w:t>
      </w:r>
      <w:r w:rsidRPr="00B42E08">
        <w:rPr>
          <w:lang w:val="en-GB"/>
        </w:rPr>
        <w:tab/>
        <w:t xml:space="preserve">Foreign Corrupt Practices Act (US)  </w:t>
      </w:r>
    </w:p>
    <w:p w14:paraId="248982B6" w14:textId="77777777" w:rsidR="00364B2A" w:rsidRPr="00B42E08" w:rsidRDefault="00EA646E">
      <w:pPr>
        <w:numPr>
          <w:ilvl w:val="0"/>
          <w:numId w:val="3"/>
        </w:numPr>
        <w:ind w:hanging="360"/>
        <w:rPr>
          <w:lang w:val="en-GB"/>
        </w:rPr>
      </w:pPr>
      <w:r w:rsidRPr="00B42E08">
        <w:rPr>
          <w:lang w:val="en-GB"/>
        </w:rPr>
        <w:t xml:space="preserve">OECD Convention on Combating Bribery of Foreign Public Officials in International Business Transactions (1997)  </w:t>
      </w:r>
    </w:p>
    <w:p w14:paraId="4A684739" w14:textId="77777777" w:rsidR="00364B2A" w:rsidRPr="00B42E08" w:rsidRDefault="00EA646E">
      <w:pPr>
        <w:numPr>
          <w:ilvl w:val="0"/>
          <w:numId w:val="3"/>
        </w:numPr>
        <w:ind w:hanging="360"/>
        <w:rPr>
          <w:lang w:val="en-GB"/>
        </w:rPr>
      </w:pPr>
      <w:r w:rsidRPr="00B42E08">
        <w:rPr>
          <w:lang w:val="en-GB"/>
        </w:rPr>
        <w:t xml:space="preserve">OECD Guidelines for Multinational Enterprises – Combating Bribery  </w:t>
      </w:r>
    </w:p>
    <w:p w14:paraId="1D813E02" w14:textId="77777777" w:rsidR="00364B2A" w:rsidRPr="00B42E08" w:rsidRDefault="00EA646E">
      <w:pPr>
        <w:numPr>
          <w:ilvl w:val="0"/>
          <w:numId w:val="3"/>
        </w:numPr>
        <w:ind w:hanging="360"/>
        <w:rPr>
          <w:lang w:val="en-GB"/>
        </w:rPr>
      </w:pPr>
      <w:r w:rsidRPr="00B42E08">
        <w:rPr>
          <w:lang w:val="en-GB"/>
        </w:rPr>
        <w:t xml:space="preserve">UN Global Compact – Principle 10 (Anti-Corruption) Extractive Industry Transparency Initiative  </w:t>
      </w:r>
    </w:p>
    <w:p w14:paraId="0234A693" w14:textId="77777777" w:rsidR="00364B2A" w:rsidRPr="00B42E08" w:rsidRDefault="00EA646E">
      <w:pPr>
        <w:spacing w:after="0" w:line="259" w:lineRule="auto"/>
        <w:ind w:left="0" w:firstLine="0"/>
        <w:jc w:val="left"/>
        <w:rPr>
          <w:lang w:val="en-GB"/>
        </w:rPr>
      </w:pPr>
      <w:r w:rsidRPr="00B42E08">
        <w:rPr>
          <w:lang w:val="en-GB"/>
        </w:rPr>
        <w:t xml:space="preserve"> </w:t>
      </w:r>
    </w:p>
    <w:p w14:paraId="38E712B2" w14:textId="77777777" w:rsidR="00364B2A" w:rsidRPr="00B42E08" w:rsidRDefault="00EA646E">
      <w:pPr>
        <w:pStyle w:val="Heading2"/>
        <w:ind w:left="-5"/>
        <w:rPr>
          <w:lang w:val="en-GB"/>
        </w:rPr>
      </w:pPr>
      <w:r w:rsidRPr="00B42E08">
        <w:rPr>
          <w:lang w:val="en-GB"/>
        </w:rPr>
        <w:lastRenderedPageBreak/>
        <w:t>Facilitation payments and kickbacks</w:t>
      </w:r>
      <w:r w:rsidRPr="00B42E08">
        <w:rPr>
          <w:u w:val="none"/>
          <w:lang w:val="en-GB"/>
        </w:rPr>
        <w:t xml:space="preserve">   </w:t>
      </w:r>
    </w:p>
    <w:p w14:paraId="13C50079" w14:textId="77777777" w:rsidR="00364B2A" w:rsidRPr="00B42E08" w:rsidRDefault="00EA646E">
      <w:pPr>
        <w:ind w:left="-5"/>
        <w:rPr>
          <w:lang w:val="en-GB"/>
        </w:rPr>
      </w:pPr>
      <w:r w:rsidRPr="00B42E08">
        <w:rPr>
          <w:lang w:val="en-GB"/>
        </w:rPr>
        <w:t xml:space="preserve">We do not make, and will not accept, facilitation payments or “kickbacks” of any kind. </w:t>
      </w:r>
    </w:p>
    <w:p w14:paraId="07AFE938" w14:textId="77777777" w:rsidR="00364B2A" w:rsidRPr="00B42E08" w:rsidRDefault="00EA646E">
      <w:pPr>
        <w:spacing w:after="17" w:line="259" w:lineRule="auto"/>
        <w:ind w:left="0" w:firstLine="0"/>
        <w:jc w:val="left"/>
        <w:rPr>
          <w:lang w:val="en-GB"/>
        </w:rPr>
      </w:pPr>
      <w:r w:rsidRPr="00B42E08">
        <w:rPr>
          <w:lang w:val="en-GB"/>
        </w:rPr>
        <w:t xml:space="preserve"> </w:t>
      </w:r>
    </w:p>
    <w:p w14:paraId="0292B2DC" w14:textId="5BB1BF79" w:rsidR="00364B2A" w:rsidRPr="00B42E08" w:rsidRDefault="00EA646E">
      <w:pPr>
        <w:ind w:left="-5"/>
        <w:rPr>
          <w:lang w:val="en-GB"/>
        </w:rPr>
      </w:pPr>
      <w:r w:rsidRPr="00B42E08">
        <w:rPr>
          <w:lang w:val="en-GB"/>
        </w:rPr>
        <w:t xml:space="preserve">Facilitation payments, also known as “back-handers” or “grease payments”, are typically small, unofficial payments made to secure or expedite a routine or necessary action (for example by a government official). They are not common in the UK but are common in some other jurisdictions in which we operate. </w:t>
      </w:r>
    </w:p>
    <w:p w14:paraId="50E44729" w14:textId="77777777" w:rsidR="00364B2A" w:rsidRPr="00B42E08" w:rsidRDefault="00EA646E">
      <w:pPr>
        <w:spacing w:after="0" w:line="259" w:lineRule="auto"/>
        <w:ind w:left="0" w:firstLine="0"/>
        <w:jc w:val="left"/>
        <w:rPr>
          <w:lang w:val="en-GB"/>
        </w:rPr>
      </w:pPr>
      <w:r w:rsidRPr="00B42E08">
        <w:rPr>
          <w:lang w:val="en-GB"/>
        </w:rPr>
        <w:t xml:space="preserve">  </w:t>
      </w:r>
    </w:p>
    <w:p w14:paraId="608AD44D" w14:textId="77777777" w:rsidR="00364B2A" w:rsidRPr="00B42E08" w:rsidRDefault="00EA646E">
      <w:pPr>
        <w:ind w:left="-5"/>
        <w:rPr>
          <w:lang w:val="en-GB"/>
        </w:rPr>
      </w:pPr>
      <w:r w:rsidRPr="00B42E08">
        <w:rPr>
          <w:lang w:val="en-GB"/>
        </w:rPr>
        <w:t xml:space="preserve">Kickbacks are typically payments made in return for a business favour or advantage. </w:t>
      </w:r>
    </w:p>
    <w:p w14:paraId="48FF67BD" w14:textId="77777777" w:rsidR="00364B2A" w:rsidRPr="00B42E08" w:rsidRDefault="00EA646E">
      <w:pPr>
        <w:spacing w:after="0" w:line="259" w:lineRule="auto"/>
        <w:ind w:left="0" w:firstLine="0"/>
        <w:jc w:val="left"/>
        <w:rPr>
          <w:lang w:val="en-GB"/>
        </w:rPr>
      </w:pPr>
      <w:r w:rsidRPr="00B42E08">
        <w:rPr>
          <w:lang w:val="en-GB"/>
        </w:rPr>
        <w:t xml:space="preserve">  </w:t>
      </w:r>
    </w:p>
    <w:p w14:paraId="093B885E" w14:textId="77777777" w:rsidR="00364B2A" w:rsidRPr="00B42E08" w:rsidRDefault="00EA646E">
      <w:pPr>
        <w:ind w:left="-5"/>
        <w:rPr>
          <w:lang w:val="en-GB"/>
        </w:rPr>
      </w:pPr>
      <w:r w:rsidRPr="00B42E08">
        <w:rPr>
          <w:lang w:val="en-GB"/>
        </w:rPr>
        <w:t xml:space="preserve">You must avoid any activity that might lead to a facilitation payment or kickback being made or accepted by us or on our behalf, or that might suggest that such a payment will be made or accepted. If you are asked to make a payment on our behalf,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the compliance manager. </w:t>
      </w:r>
    </w:p>
    <w:p w14:paraId="4BEB354C" w14:textId="77777777" w:rsidR="00364B2A" w:rsidRPr="00B42E08" w:rsidRDefault="00EA646E">
      <w:pPr>
        <w:spacing w:after="0" w:line="259" w:lineRule="auto"/>
        <w:ind w:left="0" w:firstLine="0"/>
        <w:jc w:val="left"/>
        <w:rPr>
          <w:lang w:val="en-GB"/>
        </w:rPr>
      </w:pPr>
      <w:r w:rsidRPr="00B42E08">
        <w:rPr>
          <w:lang w:val="en-GB"/>
        </w:rPr>
        <w:t xml:space="preserve">  </w:t>
      </w:r>
    </w:p>
    <w:p w14:paraId="19687276" w14:textId="77777777" w:rsidR="00364B2A" w:rsidRPr="00B42E08" w:rsidRDefault="00EA646E">
      <w:pPr>
        <w:pStyle w:val="Heading2"/>
        <w:ind w:left="-5"/>
        <w:rPr>
          <w:lang w:val="en-GB"/>
        </w:rPr>
      </w:pPr>
      <w:r w:rsidRPr="00B42E08">
        <w:rPr>
          <w:lang w:val="en-GB"/>
        </w:rPr>
        <w:t>Gifts, hospitality and expenses</w:t>
      </w:r>
      <w:r w:rsidRPr="00B42E08">
        <w:rPr>
          <w:u w:val="none"/>
          <w:lang w:val="en-GB"/>
        </w:rPr>
        <w:t xml:space="preserve">   </w:t>
      </w:r>
    </w:p>
    <w:p w14:paraId="56FBE824" w14:textId="77777777" w:rsidR="00364B2A" w:rsidRPr="00B42E08" w:rsidRDefault="00EA646E">
      <w:pPr>
        <w:spacing w:after="0" w:line="259" w:lineRule="auto"/>
        <w:ind w:left="0" w:firstLine="0"/>
        <w:jc w:val="left"/>
        <w:rPr>
          <w:lang w:val="en-GB"/>
        </w:rPr>
      </w:pPr>
      <w:r w:rsidRPr="00B42E08">
        <w:rPr>
          <w:lang w:val="en-GB"/>
        </w:rPr>
        <w:t xml:space="preserve"> </w:t>
      </w:r>
    </w:p>
    <w:p w14:paraId="19058DAA" w14:textId="488A74E9" w:rsidR="00364B2A" w:rsidRPr="00B42E08" w:rsidRDefault="00EA646E">
      <w:pPr>
        <w:ind w:left="-5"/>
        <w:rPr>
          <w:lang w:val="en-GB"/>
        </w:rPr>
      </w:pPr>
      <w:r w:rsidRPr="00B42E08">
        <w:rPr>
          <w:lang w:val="en-GB"/>
        </w:rPr>
        <w:t>This policy allows reasonable and appropriate hospitality or entertainment given to or received from third parties</w:t>
      </w:r>
      <w:r w:rsidR="00A6418F">
        <w:rPr>
          <w:lang w:val="en-GB"/>
        </w:rPr>
        <w:t xml:space="preserve"> </w:t>
      </w:r>
      <w:r w:rsidR="00A6418F" w:rsidRPr="00A6418F">
        <w:rPr>
          <w:lang w:val="en-GB"/>
        </w:rPr>
        <w:t>(generally below £50)</w:t>
      </w:r>
      <w:r w:rsidRPr="00B42E08">
        <w:rPr>
          <w:lang w:val="en-GB"/>
        </w:rPr>
        <w:t xml:space="preserve">, for the purposes of: </w:t>
      </w:r>
    </w:p>
    <w:p w14:paraId="05186B68" w14:textId="77777777" w:rsidR="00364B2A" w:rsidRPr="00B42E08" w:rsidRDefault="00EA646E">
      <w:pPr>
        <w:spacing w:after="0" w:line="259" w:lineRule="auto"/>
        <w:ind w:left="0" w:firstLine="0"/>
        <w:jc w:val="left"/>
        <w:rPr>
          <w:lang w:val="en-GB"/>
        </w:rPr>
      </w:pPr>
      <w:r w:rsidRPr="00B42E08">
        <w:rPr>
          <w:lang w:val="en-GB"/>
        </w:rPr>
        <w:t xml:space="preserve"> </w:t>
      </w:r>
    </w:p>
    <w:p w14:paraId="14DD348C" w14:textId="77777777" w:rsidR="00364B2A" w:rsidRPr="00B42E08" w:rsidRDefault="00EA646E">
      <w:pPr>
        <w:numPr>
          <w:ilvl w:val="0"/>
          <w:numId w:val="4"/>
        </w:numPr>
        <w:ind w:hanging="360"/>
        <w:rPr>
          <w:lang w:val="en-GB"/>
        </w:rPr>
      </w:pPr>
      <w:r w:rsidRPr="00B42E08">
        <w:rPr>
          <w:lang w:val="en-GB"/>
        </w:rPr>
        <w:t xml:space="preserve">establishing or maintaining good business </w:t>
      </w:r>
      <w:proofErr w:type="gramStart"/>
      <w:r w:rsidRPr="00B42E08">
        <w:rPr>
          <w:lang w:val="en-GB"/>
        </w:rPr>
        <w:t>relationships;</w:t>
      </w:r>
      <w:proofErr w:type="gramEnd"/>
      <w:r w:rsidRPr="00B42E08">
        <w:rPr>
          <w:lang w:val="en-GB"/>
        </w:rPr>
        <w:t xml:space="preserve"> </w:t>
      </w:r>
    </w:p>
    <w:p w14:paraId="0535A871" w14:textId="77777777" w:rsidR="00364B2A" w:rsidRPr="00B42E08" w:rsidRDefault="00EA646E">
      <w:pPr>
        <w:spacing w:after="0" w:line="259" w:lineRule="auto"/>
        <w:ind w:left="60" w:firstLine="0"/>
        <w:jc w:val="left"/>
        <w:rPr>
          <w:lang w:val="en-GB"/>
        </w:rPr>
      </w:pPr>
      <w:r w:rsidRPr="00B42E08">
        <w:rPr>
          <w:lang w:val="en-GB"/>
        </w:rPr>
        <w:t xml:space="preserve"> </w:t>
      </w:r>
    </w:p>
    <w:p w14:paraId="768BB8C3" w14:textId="77777777" w:rsidR="00364B2A" w:rsidRPr="00B42E08" w:rsidRDefault="00EA646E">
      <w:pPr>
        <w:numPr>
          <w:ilvl w:val="0"/>
          <w:numId w:val="4"/>
        </w:numPr>
        <w:ind w:hanging="360"/>
        <w:rPr>
          <w:lang w:val="en-GB"/>
        </w:rPr>
      </w:pPr>
      <w:r w:rsidRPr="00B42E08">
        <w:rPr>
          <w:lang w:val="en-GB"/>
        </w:rPr>
        <w:t xml:space="preserve">improving or maintaining our image or reputation; or </w:t>
      </w:r>
    </w:p>
    <w:p w14:paraId="693BF624" w14:textId="77777777" w:rsidR="00364B2A" w:rsidRPr="00B42E08" w:rsidRDefault="00EA646E">
      <w:pPr>
        <w:spacing w:after="0" w:line="259" w:lineRule="auto"/>
        <w:ind w:left="60" w:firstLine="0"/>
        <w:jc w:val="left"/>
        <w:rPr>
          <w:lang w:val="en-GB"/>
        </w:rPr>
      </w:pPr>
      <w:r w:rsidRPr="00B42E08">
        <w:rPr>
          <w:lang w:val="en-GB"/>
        </w:rPr>
        <w:t xml:space="preserve"> </w:t>
      </w:r>
    </w:p>
    <w:p w14:paraId="3C5EB319" w14:textId="6403058F" w:rsidR="00364B2A" w:rsidRPr="00B42E08" w:rsidRDefault="00EA646E">
      <w:pPr>
        <w:numPr>
          <w:ilvl w:val="0"/>
          <w:numId w:val="4"/>
        </w:numPr>
        <w:ind w:hanging="360"/>
        <w:rPr>
          <w:lang w:val="en-GB"/>
        </w:rPr>
      </w:pPr>
      <w:r w:rsidRPr="00B42E08">
        <w:rPr>
          <w:lang w:val="en-GB"/>
        </w:rPr>
        <w:t xml:space="preserve">marketing or presenting our products and/or services effectively. </w:t>
      </w:r>
    </w:p>
    <w:p w14:paraId="0BA892FF" w14:textId="77777777" w:rsidR="009967CC" w:rsidRPr="00B42E08" w:rsidRDefault="009967CC" w:rsidP="009967CC">
      <w:pPr>
        <w:pStyle w:val="ListParagraph"/>
        <w:rPr>
          <w:lang w:val="en-GB"/>
        </w:rPr>
      </w:pPr>
    </w:p>
    <w:p w14:paraId="203F66B7" w14:textId="6981495A" w:rsidR="009967CC" w:rsidRPr="00B42E08" w:rsidRDefault="009967CC" w:rsidP="009967CC">
      <w:pPr>
        <w:rPr>
          <w:lang w:val="en-GB"/>
        </w:rPr>
      </w:pPr>
      <w:r w:rsidRPr="00B42E08">
        <w:rPr>
          <w:lang w:val="en-GB"/>
        </w:rPr>
        <w:t>You are prohibited from:</w:t>
      </w:r>
    </w:p>
    <w:p w14:paraId="1FE7E07B" w14:textId="77777777" w:rsidR="009967CC" w:rsidRPr="00B42E08" w:rsidRDefault="009967CC" w:rsidP="009967CC">
      <w:pPr>
        <w:rPr>
          <w:lang w:val="en-GB"/>
        </w:rPr>
      </w:pPr>
    </w:p>
    <w:p w14:paraId="3B544123" w14:textId="4EF73170" w:rsidR="009967CC" w:rsidRPr="00B42E08" w:rsidRDefault="009967CC" w:rsidP="009967CC">
      <w:pPr>
        <w:numPr>
          <w:ilvl w:val="0"/>
          <w:numId w:val="7"/>
        </w:numPr>
        <w:rPr>
          <w:lang w:val="en-GB"/>
        </w:rPr>
      </w:pPr>
      <w:r w:rsidRPr="00B42E08">
        <w:rPr>
          <w:lang w:val="en-GB"/>
        </w:rPr>
        <w:t>Offering or receiving gifts or hospitality that could:</w:t>
      </w:r>
    </w:p>
    <w:p w14:paraId="7C308733" w14:textId="77777777" w:rsidR="009967CC" w:rsidRPr="00B42E08" w:rsidRDefault="009967CC" w:rsidP="009967CC">
      <w:pPr>
        <w:ind w:left="370" w:firstLine="0"/>
        <w:rPr>
          <w:lang w:val="en-GB"/>
        </w:rPr>
      </w:pPr>
    </w:p>
    <w:p w14:paraId="2A53C092" w14:textId="26009614" w:rsidR="009967CC" w:rsidRPr="00B42E08" w:rsidRDefault="009967CC" w:rsidP="004A7594">
      <w:pPr>
        <w:numPr>
          <w:ilvl w:val="2"/>
          <w:numId w:val="7"/>
        </w:numPr>
        <w:ind w:hanging="676"/>
        <w:rPr>
          <w:lang w:val="en-GB"/>
        </w:rPr>
      </w:pPr>
      <w:r w:rsidRPr="00B42E08">
        <w:rPr>
          <w:lang w:val="en-GB"/>
        </w:rPr>
        <w:t xml:space="preserve">influence or be perceived as capable of influencing the outcome of transactions or decisions relating to our </w:t>
      </w:r>
      <w:proofErr w:type="gramStart"/>
      <w:r w:rsidRPr="00B42E08">
        <w:rPr>
          <w:lang w:val="en-GB"/>
        </w:rPr>
        <w:t>business;</w:t>
      </w:r>
      <w:proofErr w:type="gramEnd"/>
    </w:p>
    <w:p w14:paraId="7F8A39BB" w14:textId="77777777" w:rsidR="009967CC" w:rsidRPr="00B42E08" w:rsidRDefault="009967CC" w:rsidP="009967CC">
      <w:pPr>
        <w:ind w:left="1090" w:firstLine="0"/>
        <w:rPr>
          <w:lang w:val="en-GB"/>
        </w:rPr>
      </w:pPr>
    </w:p>
    <w:p w14:paraId="6A0F673F" w14:textId="74D5AB2C" w:rsidR="009967CC" w:rsidRPr="00B42E08" w:rsidRDefault="009967CC" w:rsidP="004A7594">
      <w:pPr>
        <w:numPr>
          <w:ilvl w:val="1"/>
          <w:numId w:val="7"/>
        </w:numPr>
        <w:ind w:left="1701" w:hanging="567"/>
        <w:rPr>
          <w:lang w:val="en-GB"/>
        </w:rPr>
      </w:pPr>
      <w:r w:rsidRPr="00B42E08">
        <w:rPr>
          <w:lang w:val="en-GB"/>
        </w:rPr>
        <w:t xml:space="preserve">amount to or cause the recipient or giver to commit a criminal </w:t>
      </w:r>
      <w:proofErr w:type="gramStart"/>
      <w:r w:rsidRPr="00B42E08">
        <w:rPr>
          <w:lang w:val="en-GB"/>
        </w:rPr>
        <w:t>offence;</w:t>
      </w:r>
      <w:proofErr w:type="gramEnd"/>
    </w:p>
    <w:p w14:paraId="6A59F775" w14:textId="77777777" w:rsidR="009967CC" w:rsidRPr="00B42E08" w:rsidRDefault="009967CC" w:rsidP="009967CC">
      <w:pPr>
        <w:pStyle w:val="ListParagraph"/>
        <w:rPr>
          <w:lang w:val="en-GB"/>
        </w:rPr>
      </w:pPr>
    </w:p>
    <w:p w14:paraId="65B3468C" w14:textId="187733C0" w:rsidR="009967CC" w:rsidRPr="00B42E08" w:rsidRDefault="009967CC" w:rsidP="004A7594">
      <w:pPr>
        <w:numPr>
          <w:ilvl w:val="1"/>
          <w:numId w:val="7"/>
        </w:numPr>
        <w:ind w:left="1701" w:hanging="567"/>
        <w:rPr>
          <w:lang w:val="en-GB"/>
        </w:rPr>
      </w:pPr>
      <w:r w:rsidRPr="00B42E08">
        <w:rPr>
          <w:lang w:val="en-GB"/>
        </w:rPr>
        <w:t xml:space="preserve">cause offence to others or damage the reputation of our </w:t>
      </w:r>
      <w:proofErr w:type="gramStart"/>
      <w:r w:rsidRPr="00B42E08">
        <w:rPr>
          <w:lang w:val="en-GB"/>
        </w:rPr>
        <w:t>business;</w:t>
      </w:r>
      <w:proofErr w:type="gramEnd"/>
    </w:p>
    <w:p w14:paraId="77AF9553" w14:textId="77777777" w:rsidR="009967CC" w:rsidRPr="00B42E08" w:rsidRDefault="009967CC" w:rsidP="009967CC">
      <w:pPr>
        <w:ind w:left="1090" w:firstLine="0"/>
        <w:rPr>
          <w:lang w:val="en-GB"/>
        </w:rPr>
      </w:pPr>
    </w:p>
    <w:p w14:paraId="62F9290C" w14:textId="5B3D36DF" w:rsidR="009967CC" w:rsidRPr="00B42E08" w:rsidRDefault="009967CC" w:rsidP="009967CC">
      <w:pPr>
        <w:numPr>
          <w:ilvl w:val="0"/>
          <w:numId w:val="7"/>
        </w:numPr>
        <w:ind w:left="810" w:hanging="360"/>
        <w:rPr>
          <w:lang w:val="en-GB"/>
        </w:rPr>
      </w:pPr>
      <w:r w:rsidRPr="00B42E08">
        <w:rPr>
          <w:lang w:val="en-GB"/>
        </w:rPr>
        <w:t>Using personal money to provide gifts or hospitality to avoid complying with this policy, even if no reimbursement is sought from the organisation.</w:t>
      </w:r>
    </w:p>
    <w:p w14:paraId="18098EC4" w14:textId="77777777" w:rsidR="00364B2A" w:rsidRPr="00B42E08" w:rsidRDefault="00EA646E">
      <w:pPr>
        <w:spacing w:after="0" w:line="259" w:lineRule="auto"/>
        <w:ind w:left="0" w:firstLine="0"/>
        <w:jc w:val="left"/>
        <w:rPr>
          <w:lang w:val="en-GB"/>
        </w:rPr>
      </w:pPr>
      <w:r w:rsidRPr="00B42E08">
        <w:rPr>
          <w:lang w:val="en-GB"/>
        </w:rPr>
        <w:t xml:space="preserve">  </w:t>
      </w:r>
    </w:p>
    <w:p w14:paraId="41B6B006" w14:textId="6694BBDC" w:rsidR="00364B2A" w:rsidRPr="00B42E08" w:rsidRDefault="009967CC">
      <w:pPr>
        <w:ind w:left="-5"/>
        <w:rPr>
          <w:lang w:val="en-GB"/>
        </w:rPr>
      </w:pPr>
      <w:r w:rsidRPr="00B42E08">
        <w:rPr>
          <w:lang w:val="en-GB"/>
        </w:rPr>
        <w:t>T</w:t>
      </w:r>
      <w:r w:rsidR="00EA646E" w:rsidRPr="00B42E08">
        <w:rPr>
          <w:lang w:val="en-GB"/>
        </w:rPr>
        <w:t xml:space="preserve">he giving and accepting of gifts </w:t>
      </w:r>
      <w:proofErr w:type="gramStart"/>
      <w:r w:rsidR="00EA646E" w:rsidRPr="00B42E08">
        <w:rPr>
          <w:lang w:val="en-GB"/>
        </w:rPr>
        <w:t>is</w:t>
      </w:r>
      <w:proofErr w:type="gramEnd"/>
      <w:r w:rsidR="00EA646E" w:rsidRPr="00B42E08">
        <w:rPr>
          <w:lang w:val="en-GB"/>
        </w:rPr>
        <w:t xml:space="preserve"> allowed if the following requirements are met: </w:t>
      </w:r>
    </w:p>
    <w:p w14:paraId="188BA036" w14:textId="77777777" w:rsidR="00364B2A" w:rsidRPr="00B42E08" w:rsidRDefault="00EA646E">
      <w:pPr>
        <w:spacing w:after="0" w:line="259" w:lineRule="auto"/>
        <w:ind w:left="0" w:firstLine="0"/>
        <w:jc w:val="left"/>
        <w:rPr>
          <w:lang w:val="en-GB"/>
        </w:rPr>
      </w:pPr>
      <w:r w:rsidRPr="00B42E08">
        <w:rPr>
          <w:lang w:val="en-GB"/>
        </w:rPr>
        <w:t xml:space="preserve">  </w:t>
      </w:r>
    </w:p>
    <w:p w14:paraId="3F8DFCC7" w14:textId="77777777" w:rsidR="00364B2A" w:rsidRPr="00B42E08" w:rsidRDefault="00EA646E" w:rsidP="009967CC">
      <w:pPr>
        <w:numPr>
          <w:ilvl w:val="0"/>
          <w:numId w:val="5"/>
        </w:numPr>
        <w:ind w:hanging="360"/>
        <w:rPr>
          <w:lang w:val="en-GB"/>
        </w:rPr>
      </w:pPr>
      <w:r w:rsidRPr="00B42E08">
        <w:rPr>
          <w:lang w:val="en-GB"/>
        </w:rPr>
        <w:t xml:space="preserve">it is not made with the intention of influencing a third party to obtain or retain business or a business advantage, or to reward the provision or retention of business or a business advantage, or in explicit or implicit exchange for favours or </w:t>
      </w:r>
      <w:proofErr w:type="gramStart"/>
      <w:r w:rsidRPr="00B42E08">
        <w:rPr>
          <w:lang w:val="en-GB"/>
        </w:rPr>
        <w:t>benefits;</w:t>
      </w:r>
      <w:proofErr w:type="gramEnd"/>
      <w:r w:rsidRPr="00B42E08">
        <w:rPr>
          <w:lang w:val="en-GB"/>
        </w:rPr>
        <w:t xml:space="preserve"> </w:t>
      </w:r>
    </w:p>
    <w:p w14:paraId="45272ADF" w14:textId="77777777" w:rsidR="00364B2A" w:rsidRPr="00B42E08" w:rsidRDefault="00EA646E">
      <w:pPr>
        <w:spacing w:after="0" w:line="259" w:lineRule="auto"/>
        <w:ind w:left="0" w:firstLine="0"/>
        <w:jc w:val="left"/>
        <w:rPr>
          <w:lang w:val="en-GB"/>
        </w:rPr>
      </w:pPr>
      <w:r w:rsidRPr="00B42E08">
        <w:rPr>
          <w:lang w:val="en-GB"/>
        </w:rPr>
        <w:t xml:space="preserve">  </w:t>
      </w:r>
    </w:p>
    <w:p w14:paraId="00D073B1" w14:textId="70B96669" w:rsidR="009967CC" w:rsidRPr="00B42E08" w:rsidRDefault="00EA646E" w:rsidP="009967CC">
      <w:pPr>
        <w:numPr>
          <w:ilvl w:val="0"/>
          <w:numId w:val="5"/>
        </w:numPr>
        <w:ind w:hanging="360"/>
        <w:rPr>
          <w:lang w:val="en-GB"/>
        </w:rPr>
      </w:pPr>
      <w:r w:rsidRPr="00B42E08">
        <w:rPr>
          <w:lang w:val="en-GB"/>
        </w:rPr>
        <w:t>it is given</w:t>
      </w:r>
      <w:r w:rsidR="009967CC" w:rsidRPr="00B42E08">
        <w:rPr>
          <w:lang w:val="en-GB"/>
        </w:rPr>
        <w:t xml:space="preserve"> </w:t>
      </w:r>
      <w:r w:rsidRPr="00B42E08">
        <w:rPr>
          <w:lang w:val="en-GB"/>
        </w:rPr>
        <w:t xml:space="preserve">in our name, not in your </w:t>
      </w:r>
      <w:proofErr w:type="gramStart"/>
      <w:r w:rsidRPr="00B42E08">
        <w:rPr>
          <w:lang w:val="en-GB"/>
        </w:rPr>
        <w:t>name;</w:t>
      </w:r>
      <w:proofErr w:type="gramEnd"/>
    </w:p>
    <w:p w14:paraId="62BF82EC" w14:textId="77777777" w:rsidR="00364B2A" w:rsidRPr="00B42E08" w:rsidRDefault="00EA646E">
      <w:pPr>
        <w:spacing w:after="0" w:line="259" w:lineRule="auto"/>
        <w:ind w:left="60" w:firstLine="0"/>
        <w:jc w:val="left"/>
        <w:rPr>
          <w:lang w:val="en-GB"/>
        </w:rPr>
      </w:pPr>
      <w:r w:rsidRPr="00B42E08">
        <w:rPr>
          <w:lang w:val="en-GB"/>
        </w:rPr>
        <w:t xml:space="preserve"> </w:t>
      </w:r>
    </w:p>
    <w:p w14:paraId="57F305A5" w14:textId="2AC10900" w:rsidR="009967CC" w:rsidRPr="00B42E08" w:rsidRDefault="00EA646E" w:rsidP="009967CC">
      <w:pPr>
        <w:numPr>
          <w:ilvl w:val="0"/>
          <w:numId w:val="5"/>
        </w:numPr>
        <w:ind w:hanging="360"/>
        <w:rPr>
          <w:lang w:val="en-GB"/>
        </w:rPr>
      </w:pPr>
      <w:r w:rsidRPr="00B42E08">
        <w:rPr>
          <w:lang w:val="en-GB"/>
        </w:rPr>
        <w:t>it does not include cash or a cash equivalent (such as gift certificates or vouchers</w:t>
      </w:r>
      <w:proofErr w:type="gramStart"/>
      <w:r w:rsidRPr="00B42E08">
        <w:rPr>
          <w:lang w:val="en-GB"/>
        </w:rPr>
        <w:t>);</w:t>
      </w:r>
      <w:proofErr w:type="gramEnd"/>
      <w:r w:rsidRPr="00B42E08">
        <w:rPr>
          <w:lang w:val="en-GB"/>
        </w:rPr>
        <w:t xml:space="preserve"> </w:t>
      </w:r>
    </w:p>
    <w:p w14:paraId="0CF9E826" w14:textId="77777777" w:rsidR="00364B2A" w:rsidRPr="00B42E08" w:rsidRDefault="00EA646E">
      <w:pPr>
        <w:spacing w:after="0" w:line="259" w:lineRule="auto"/>
        <w:ind w:left="60" w:firstLine="0"/>
        <w:jc w:val="left"/>
        <w:rPr>
          <w:lang w:val="en-GB"/>
        </w:rPr>
      </w:pPr>
      <w:r w:rsidRPr="00B42E08">
        <w:rPr>
          <w:lang w:val="en-GB"/>
        </w:rPr>
        <w:t xml:space="preserve"> </w:t>
      </w:r>
    </w:p>
    <w:p w14:paraId="6A4BA20A" w14:textId="77777777" w:rsidR="00364B2A" w:rsidRPr="00B42E08" w:rsidRDefault="00EA646E">
      <w:pPr>
        <w:numPr>
          <w:ilvl w:val="0"/>
          <w:numId w:val="5"/>
        </w:numPr>
        <w:ind w:hanging="360"/>
        <w:rPr>
          <w:lang w:val="en-GB"/>
        </w:rPr>
      </w:pPr>
      <w:r w:rsidRPr="00B42E08">
        <w:rPr>
          <w:lang w:val="en-GB"/>
        </w:rPr>
        <w:lastRenderedPageBreak/>
        <w:t xml:space="preserve">it is appropriate in the circumstances, taking account of the reason for the gift, its timing and value. For example, in the UK it is customary for small gifts to be given at </w:t>
      </w:r>
      <w:proofErr w:type="gramStart"/>
      <w:r w:rsidRPr="00B42E08">
        <w:rPr>
          <w:lang w:val="en-GB"/>
        </w:rPr>
        <w:t>Christmas;</w:t>
      </w:r>
      <w:proofErr w:type="gramEnd"/>
      <w:r w:rsidRPr="00B42E08">
        <w:rPr>
          <w:lang w:val="en-GB"/>
        </w:rPr>
        <w:t xml:space="preserve"> </w:t>
      </w:r>
    </w:p>
    <w:p w14:paraId="72944839" w14:textId="77777777" w:rsidR="00364B2A" w:rsidRPr="00B42E08" w:rsidRDefault="00EA646E">
      <w:pPr>
        <w:spacing w:after="0" w:line="259" w:lineRule="auto"/>
        <w:ind w:left="60" w:firstLine="0"/>
        <w:jc w:val="left"/>
        <w:rPr>
          <w:lang w:val="en-GB"/>
        </w:rPr>
      </w:pPr>
      <w:r w:rsidRPr="00B42E08">
        <w:rPr>
          <w:lang w:val="en-GB"/>
        </w:rPr>
        <w:t xml:space="preserve"> </w:t>
      </w:r>
    </w:p>
    <w:p w14:paraId="428D027A" w14:textId="427F1479" w:rsidR="009967CC" w:rsidRPr="00B42E08" w:rsidRDefault="00EA646E" w:rsidP="009967CC">
      <w:pPr>
        <w:numPr>
          <w:ilvl w:val="0"/>
          <w:numId w:val="5"/>
        </w:numPr>
        <w:ind w:hanging="360"/>
        <w:rPr>
          <w:lang w:val="en-GB"/>
        </w:rPr>
      </w:pPr>
      <w:r w:rsidRPr="00B42E08">
        <w:rPr>
          <w:lang w:val="en-GB"/>
        </w:rPr>
        <w:t xml:space="preserve">it is given openly, not secretly; and </w:t>
      </w:r>
    </w:p>
    <w:p w14:paraId="4CA8DFAA" w14:textId="77777777" w:rsidR="00364B2A" w:rsidRPr="00B42E08" w:rsidRDefault="00EA646E">
      <w:pPr>
        <w:spacing w:after="0" w:line="259" w:lineRule="auto"/>
        <w:ind w:left="60" w:firstLine="0"/>
        <w:jc w:val="left"/>
        <w:rPr>
          <w:lang w:val="en-GB"/>
        </w:rPr>
      </w:pPr>
      <w:r w:rsidRPr="00B42E08">
        <w:rPr>
          <w:lang w:val="en-GB"/>
        </w:rPr>
        <w:t xml:space="preserve"> </w:t>
      </w:r>
    </w:p>
    <w:p w14:paraId="36A4E0E1" w14:textId="79A45CC6" w:rsidR="009967CC" w:rsidRPr="00B42E08" w:rsidRDefault="00EA646E" w:rsidP="009967CC">
      <w:pPr>
        <w:numPr>
          <w:ilvl w:val="0"/>
          <w:numId w:val="5"/>
        </w:numPr>
        <w:ind w:hanging="360"/>
        <w:rPr>
          <w:lang w:val="en-GB"/>
        </w:rPr>
      </w:pPr>
      <w:r w:rsidRPr="00B42E08">
        <w:rPr>
          <w:lang w:val="en-GB"/>
        </w:rPr>
        <w:t xml:space="preserve">it complies with any applicable local law. </w:t>
      </w:r>
    </w:p>
    <w:p w14:paraId="69F77695" w14:textId="037B384D" w:rsidR="00364B2A" w:rsidRPr="00B42E08" w:rsidRDefault="00364B2A">
      <w:pPr>
        <w:spacing w:after="0" w:line="259" w:lineRule="auto"/>
        <w:ind w:left="0" w:firstLine="0"/>
        <w:jc w:val="left"/>
        <w:rPr>
          <w:lang w:val="en-GB"/>
        </w:rPr>
      </w:pPr>
    </w:p>
    <w:p w14:paraId="558D2D4F" w14:textId="77777777" w:rsidR="00364B2A" w:rsidRPr="00B42E08" w:rsidRDefault="00EA646E">
      <w:pPr>
        <w:ind w:left="-5"/>
        <w:rPr>
          <w:lang w:val="en-GB"/>
        </w:rPr>
      </w:pPr>
      <w:r w:rsidRPr="00B42E08">
        <w:rPr>
          <w:lang w:val="en-GB"/>
        </w:rPr>
        <w:t xml:space="preserve">Promotional gifts of low value such as branded stationery to or from existing customers, suppliers and business partners will usually be acceptable. </w:t>
      </w:r>
    </w:p>
    <w:p w14:paraId="24102138" w14:textId="77777777" w:rsidR="00364B2A" w:rsidRPr="00B42E08" w:rsidRDefault="00EA646E">
      <w:pPr>
        <w:spacing w:after="0" w:line="259" w:lineRule="auto"/>
        <w:ind w:left="0" w:firstLine="0"/>
        <w:jc w:val="left"/>
        <w:rPr>
          <w:lang w:val="en-GB"/>
        </w:rPr>
      </w:pPr>
      <w:r w:rsidRPr="00B42E08">
        <w:rPr>
          <w:lang w:val="en-GB"/>
        </w:rPr>
        <w:t xml:space="preserve">  </w:t>
      </w:r>
    </w:p>
    <w:p w14:paraId="19D71BF1" w14:textId="52AAA2E5" w:rsidR="00364B2A" w:rsidRPr="00B42E08" w:rsidRDefault="00EA646E">
      <w:pPr>
        <w:ind w:left="-5"/>
        <w:rPr>
          <w:lang w:val="en-GB"/>
        </w:rPr>
      </w:pPr>
      <w:r w:rsidRPr="00B42E08">
        <w:rPr>
          <w:lang w:val="en-GB"/>
        </w:rPr>
        <w:t xml:space="preserve">Reimbursing a third party’s </w:t>
      </w:r>
      <w:proofErr w:type="gramStart"/>
      <w:r w:rsidRPr="00B42E08">
        <w:rPr>
          <w:lang w:val="en-GB"/>
        </w:rPr>
        <w:t>expenses, or</w:t>
      </w:r>
      <w:proofErr w:type="gramEnd"/>
      <w:r w:rsidRPr="00B42E08">
        <w:rPr>
          <w:lang w:val="en-GB"/>
        </w:rPr>
        <w:t xml:space="preserve"> accepting an offer to reimburse our expenses (for example, the costs of attending a business meeting) would not usually amount to bribery. However, a payment </w:t>
      </w:r>
      <w:r w:rsidR="00C8299C">
        <w:rPr>
          <w:lang w:val="en-GB"/>
        </w:rPr>
        <w:t>above</w:t>
      </w:r>
      <w:r w:rsidRPr="00B42E08">
        <w:rPr>
          <w:lang w:val="en-GB"/>
        </w:rPr>
        <w:t xml:space="preserve"> genuine and reasonable business expenses (such as the cost of an extended hotel stay) is not acceptable. </w:t>
      </w:r>
    </w:p>
    <w:p w14:paraId="6C57A1AC" w14:textId="77777777" w:rsidR="00364B2A" w:rsidRPr="00B42E08" w:rsidRDefault="00EA646E">
      <w:pPr>
        <w:spacing w:after="0" w:line="259" w:lineRule="auto"/>
        <w:ind w:left="0" w:firstLine="0"/>
        <w:jc w:val="left"/>
        <w:rPr>
          <w:lang w:val="en-GB"/>
        </w:rPr>
      </w:pPr>
      <w:r w:rsidRPr="00B42E08">
        <w:rPr>
          <w:lang w:val="en-GB"/>
        </w:rPr>
        <w:t xml:space="preserve">  </w:t>
      </w:r>
    </w:p>
    <w:p w14:paraId="78E23B5E" w14:textId="77777777" w:rsidR="00364B2A" w:rsidRPr="00B42E08" w:rsidRDefault="00EA646E">
      <w:pPr>
        <w:ind w:left="-5"/>
        <w:rPr>
          <w:lang w:val="en-GB"/>
        </w:rPr>
      </w:pPr>
      <w:r w:rsidRPr="00B42E08">
        <w:rPr>
          <w:lang w:val="en-GB"/>
        </w:rPr>
        <w:t xml:space="preserve">We appreciate that practice varies between countries and regions and what may be normal and acceptable in one region may not be in another. The test to be applied is whether in all the circumstances the gift, hospitality or payment is reasonable and justifiable. The intention behind it should always be considered. </w:t>
      </w:r>
    </w:p>
    <w:p w14:paraId="1A0C76F8" w14:textId="77777777" w:rsidR="00364B2A" w:rsidRPr="00B42E08" w:rsidRDefault="00EA646E">
      <w:pPr>
        <w:spacing w:after="0" w:line="259" w:lineRule="auto"/>
        <w:ind w:left="0" w:firstLine="0"/>
        <w:jc w:val="left"/>
        <w:rPr>
          <w:lang w:val="en-GB"/>
        </w:rPr>
      </w:pPr>
      <w:r w:rsidRPr="00B42E08">
        <w:rPr>
          <w:lang w:val="en-GB"/>
        </w:rPr>
        <w:t xml:space="preserve">  </w:t>
      </w:r>
    </w:p>
    <w:p w14:paraId="6B3CB845" w14:textId="77777777" w:rsidR="00364B2A" w:rsidRPr="00B42E08" w:rsidRDefault="00EA646E">
      <w:pPr>
        <w:pStyle w:val="Heading2"/>
        <w:ind w:left="-5"/>
        <w:rPr>
          <w:lang w:val="en-GB"/>
        </w:rPr>
      </w:pPr>
      <w:r w:rsidRPr="00B42E08">
        <w:rPr>
          <w:lang w:val="en-GB"/>
        </w:rPr>
        <w:t>Donations</w:t>
      </w:r>
      <w:r w:rsidRPr="00B42E08">
        <w:rPr>
          <w:u w:val="none"/>
          <w:lang w:val="en-GB"/>
        </w:rPr>
        <w:t xml:space="preserve">   </w:t>
      </w:r>
    </w:p>
    <w:p w14:paraId="13762768" w14:textId="77777777" w:rsidR="00364B2A" w:rsidRPr="00B42E08" w:rsidRDefault="00EA646E">
      <w:pPr>
        <w:spacing w:after="0" w:line="259" w:lineRule="auto"/>
        <w:ind w:left="0" w:firstLine="0"/>
        <w:jc w:val="left"/>
        <w:rPr>
          <w:lang w:val="en-GB"/>
        </w:rPr>
      </w:pPr>
      <w:r w:rsidRPr="00B42E08">
        <w:rPr>
          <w:lang w:val="en-GB"/>
        </w:rPr>
        <w:t xml:space="preserve"> </w:t>
      </w:r>
    </w:p>
    <w:p w14:paraId="36D26978" w14:textId="77777777" w:rsidR="00364B2A" w:rsidRPr="00B42E08" w:rsidRDefault="00EA646E">
      <w:pPr>
        <w:ind w:left="-5"/>
        <w:rPr>
          <w:lang w:val="en-GB"/>
        </w:rPr>
      </w:pPr>
      <w:r w:rsidRPr="00B42E08">
        <w:rPr>
          <w:lang w:val="en-GB"/>
        </w:rPr>
        <w:t xml:space="preserve">We do not make contributions to political parties. </w:t>
      </w:r>
    </w:p>
    <w:p w14:paraId="4124EC46" w14:textId="77777777" w:rsidR="00364B2A" w:rsidRPr="00B42E08" w:rsidRDefault="00EA646E">
      <w:pPr>
        <w:spacing w:after="0" w:line="259" w:lineRule="auto"/>
        <w:ind w:left="0" w:firstLine="0"/>
        <w:jc w:val="left"/>
        <w:rPr>
          <w:lang w:val="en-GB"/>
        </w:rPr>
      </w:pPr>
      <w:r w:rsidRPr="00B42E08">
        <w:rPr>
          <w:lang w:val="en-GB"/>
        </w:rPr>
        <w:t xml:space="preserve"> </w:t>
      </w:r>
    </w:p>
    <w:p w14:paraId="4088FE70" w14:textId="77777777" w:rsidR="00364B2A" w:rsidRPr="00B42E08" w:rsidRDefault="00EA646E">
      <w:pPr>
        <w:ind w:left="-5"/>
        <w:rPr>
          <w:lang w:val="en-GB"/>
        </w:rPr>
      </w:pPr>
      <w:r w:rsidRPr="00B42E08">
        <w:rPr>
          <w:lang w:val="en-GB"/>
        </w:rPr>
        <w:t xml:space="preserve">We only make charitable donations that are legal and ethical under local laws and practices. No donation must be offered or made without the prior approval of the compliance manager. </w:t>
      </w:r>
    </w:p>
    <w:p w14:paraId="6295F3B0" w14:textId="77777777" w:rsidR="00364B2A" w:rsidRPr="00B42E08" w:rsidRDefault="00EA646E">
      <w:pPr>
        <w:spacing w:after="0" w:line="259" w:lineRule="auto"/>
        <w:ind w:left="0" w:firstLine="0"/>
        <w:jc w:val="left"/>
        <w:rPr>
          <w:lang w:val="en-GB"/>
        </w:rPr>
      </w:pPr>
      <w:r w:rsidRPr="00B42E08">
        <w:rPr>
          <w:lang w:val="en-GB"/>
        </w:rPr>
        <w:t xml:space="preserve">  </w:t>
      </w:r>
    </w:p>
    <w:p w14:paraId="2DB2A172" w14:textId="77777777" w:rsidR="00364B2A" w:rsidRPr="00B42E08" w:rsidRDefault="00EA646E">
      <w:pPr>
        <w:pStyle w:val="Heading2"/>
        <w:ind w:left="-5"/>
        <w:rPr>
          <w:lang w:val="en-GB"/>
        </w:rPr>
      </w:pPr>
      <w:r w:rsidRPr="00B42E08">
        <w:rPr>
          <w:lang w:val="en-GB"/>
        </w:rPr>
        <w:t>Record-keeping</w:t>
      </w:r>
      <w:r w:rsidRPr="00B42E08">
        <w:rPr>
          <w:u w:val="none"/>
          <w:lang w:val="en-GB"/>
        </w:rPr>
        <w:t xml:space="preserve">   </w:t>
      </w:r>
    </w:p>
    <w:p w14:paraId="38E86B94" w14:textId="77777777" w:rsidR="00364B2A" w:rsidRPr="00B42E08" w:rsidRDefault="00EA646E">
      <w:pPr>
        <w:ind w:left="-5"/>
        <w:rPr>
          <w:lang w:val="en-GB"/>
        </w:rPr>
      </w:pPr>
      <w:r w:rsidRPr="00B42E08">
        <w:rPr>
          <w:lang w:val="en-GB"/>
        </w:rPr>
        <w:t xml:space="preserve">We must keep financial records and have appropriate internal controls in place which will evidence the business reason for making payments to third parties. </w:t>
      </w:r>
    </w:p>
    <w:p w14:paraId="4773EC73" w14:textId="77777777" w:rsidR="00364B2A" w:rsidRPr="00B42E08" w:rsidRDefault="00EA646E">
      <w:pPr>
        <w:spacing w:after="0" w:line="259" w:lineRule="auto"/>
        <w:ind w:left="0" w:firstLine="0"/>
        <w:jc w:val="left"/>
        <w:rPr>
          <w:lang w:val="en-GB"/>
        </w:rPr>
      </w:pPr>
      <w:r w:rsidRPr="00B42E08">
        <w:rPr>
          <w:lang w:val="en-GB"/>
        </w:rPr>
        <w:t xml:space="preserve"> </w:t>
      </w:r>
    </w:p>
    <w:p w14:paraId="4542CFE5" w14:textId="77777777" w:rsidR="00364B2A" w:rsidRPr="00B42E08" w:rsidRDefault="00EA646E">
      <w:pPr>
        <w:ind w:left="-5"/>
        <w:rPr>
          <w:lang w:val="en-GB"/>
        </w:rPr>
      </w:pPr>
      <w:r w:rsidRPr="00B42E08">
        <w:rPr>
          <w:lang w:val="en-GB"/>
        </w:rPr>
        <w:t xml:space="preserve">You must declare and keep a written record of all hospitality or gifts given or received, which will be subject to managerial review. </w:t>
      </w:r>
    </w:p>
    <w:p w14:paraId="2F2E4F0C" w14:textId="77777777" w:rsidR="00364B2A" w:rsidRPr="00B42E08" w:rsidRDefault="00EA646E">
      <w:pPr>
        <w:spacing w:after="0" w:line="259" w:lineRule="auto"/>
        <w:ind w:left="0" w:firstLine="0"/>
        <w:jc w:val="left"/>
        <w:rPr>
          <w:lang w:val="en-GB"/>
        </w:rPr>
      </w:pPr>
      <w:r w:rsidRPr="00B42E08">
        <w:rPr>
          <w:lang w:val="en-GB"/>
        </w:rPr>
        <w:t xml:space="preserve">  </w:t>
      </w:r>
    </w:p>
    <w:p w14:paraId="1E9B4472" w14:textId="77380F5E" w:rsidR="00364B2A" w:rsidRPr="00B42E08" w:rsidRDefault="00EA646E">
      <w:pPr>
        <w:ind w:left="-5"/>
        <w:rPr>
          <w:lang w:val="en-GB"/>
        </w:rPr>
      </w:pPr>
      <w:r w:rsidRPr="00B42E08">
        <w:rPr>
          <w:lang w:val="en-GB"/>
        </w:rPr>
        <w:t xml:space="preserve">You must submit all </w:t>
      </w:r>
      <w:r w:rsidR="00D661C2">
        <w:rPr>
          <w:lang w:val="en-GB"/>
        </w:rPr>
        <w:t>expense</w:t>
      </w:r>
      <w:r w:rsidR="00D661C2" w:rsidRPr="00B42E08">
        <w:rPr>
          <w:lang w:val="en-GB"/>
        </w:rPr>
        <w:t xml:space="preserve"> </w:t>
      </w:r>
      <w:r w:rsidRPr="00B42E08">
        <w:rPr>
          <w:lang w:val="en-GB"/>
        </w:rPr>
        <w:t xml:space="preserve">claims relating to hospitality, gifts or payments to third parties in accordance with our expenses policy and record the reason for expenditure. </w:t>
      </w:r>
    </w:p>
    <w:p w14:paraId="459D8F06" w14:textId="77777777" w:rsidR="00364B2A" w:rsidRPr="00B42E08" w:rsidRDefault="00EA646E">
      <w:pPr>
        <w:spacing w:after="0" w:line="259" w:lineRule="auto"/>
        <w:ind w:left="0" w:firstLine="0"/>
        <w:jc w:val="left"/>
        <w:rPr>
          <w:lang w:val="en-GB"/>
        </w:rPr>
      </w:pPr>
      <w:r w:rsidRPr="00B42E08">
        <w:rPr>
          <w:lang w:val="en-GB"/>
        </w:rPr>
        <w:t xml:space="preserve">  </w:t>
      </w:r>
    </w:p>
    <w:p w14:paraId="4884A934" w14:textId="77777777" w:rsidR="00364B2A" w:rsidRPr="00B42E08" w:rsidRDefault="00EA646E">
      <w:pPr>
        <w:ind w:left="-5"/>
        <w:rPr>
          <w:lang w:val="en-GB"/>
        </w:rPr>
      </w:pPr>
      <w:r w:rsidRPr="00B42E08">
        <w:rPr>
          <w:lang w:val="en-GB"/>
        </w:rPr>
        <w:t>All accounts, invoices, and other records relating to dealings with third parties including suppliers and customers should be prepared with strict accuracy and completeness. Accounts must not be kept “</w:t>
      </w:r>
      <w:proofErr w:type="gramStart"/>
      <w:r w:rsidRPr="00B42E08">
        <w:rPr>
          <w:lang w:val="en-GB"/>
        </w:rPr>
        <w:t>off-book</w:t>
      </w:r>
      <w:proofErr w:type="gramEnd"/>
      <w:r w:rsidRPr="00B42E08">
        <w:rPr>
          <w:lang w:val="en-GB"/>
        </w:rPr>
        <w:t xml:space="preserve">” to facilitate or conceal improper payments. </w:t>
      </w:r>
    </w:p>
    <w:p w14:paraId="245C096F" w14:textId="77777777" w:rsidR="00364B2A" w:rsidRPr="00B42E08" w:rsidRDefault="00EA646E">
      <w:pPr>
        <w:spacing w:after="0" w:line="259" w:lineRule="auto"/>
        <w:ind w:left="0" w:firstLine="0"/>
        <w:jc w:val="left"/>
        <w:rPr>
          <w:lang w:val="en-GB"/>
        </w:rPr>
      </w:pPr>
      <w:r w:rsidRPr="00B42E08">
        <w:rPr>
          <w:lang w:val="en-GB"/>
        </w:rPr>
        <w:t xml:space="preserve"> </w:t>
      </w:r>
    </w:p>
    <w:p w14:paraId="79E29D1F" w14:textId="77777777" w:rsidR="00364B2A" w:rsidRPr="00B42E08" w:rsidRDefault="00EA646E">
      <w:pPr>
        <w:pStyle w:val="Heading1"/>
        <w:ind w:left="-5"/>
        <w:rPr>
          <w:lang w:val="en-GB"/>
        </w:rPr>
      </w:pPr>
      <w:r w:rsidRPr="00B42E08">
        <w:rPr>
          <w:lang w:val="en-GB"/>
        </w:rPr>
        <w:t xml:space="preserve">Responsibilities </w:t>
      </w:r>
      <w:r w:rsidRPr="00B42E08">
        <w:rPr>
          <w:b w:val="0"/>
          <w:lang w:val="en-GB"/>
        </w:rPr>
        <w:t xml:space="preserve"> </w:t>
      </w:r>
    </w:p>
    <w:p w14:paraId="05B29824" w14:textId="77777777" w:rsidR="00364B2A" w:rsidRPr="00B42E08" w:rsidRDefault="00EA646E">
      <w:pPr>
        <w:spacing w:after="0" w:line="259" w:lineRule="auto"/>
        <w:ind w:left="0" w:firstLine="0"/>
        <w:jc w:val="left"/>
        <w:rPr>
          <w:lang w:val="en-GB"/>
        </w:rPr>
      </w:pPr>
      <w:r w:rsidRPr="00B42E08">
        <w:rPr>
          <w:lang w:val="en-GB"/>
        </w:rPr>
        <w:t xml:space="preserve"> </w:t>
      </w:r>
    </w:p>
    <w:p w14:paraId="2F834385" w14:textId="77777777" w:rsidR="00364B2A" w:rsidRPr="00B42E08" w:rsidRDefault="00EA646E">
      <w:pPr>
        <w:ind w:left="-5"/>
        <w:rPr>
          <w:lang w:val="en-GB"/>
        </w:rPr>
      </w:pPr>
      <w:r w:rsidRPr="00B42E08">
        <w:rPr>
          <w:lang w:val="en-GB"/>
        </w:rPr>
        <w:t xml:space="preserve">The board of directors has overall responsibility for ensuring this policy complies with our legal and ethical obligations, and that all those under our control comply with it. The Board delegates the duty to oversee and monitor this policy to the Audit &amp; Risk Committee, chaired by a non-executive director.  </w:t>
      </w:r>
    </w:p>
    <w:p w14:paraId="59C1FFC2" w14:textId="77777777" w:rsidR="00364B2A" w:rsidRPr="00B42E08" w:rsidRDefault="00EA646E">
      <w:pPr>
        <w:spacing w:after="0" w:line="259" w:lineRule="auto"/>
        <w:ind w:left="0" w:firstLine="0"/>
        <w:jc w:val="left"/>
        <w:rPr>
          <w:lang w:val="en-GB"/>
        </w:rPr>
      </w:pPr>
      <w:r w:rsidRPr="00B42E08">
        <w:rPr>
          <w:lang w:val="en-GB"/>
        </w:rPr>
        <w:t xml:space="preserve"> </w:t>
      </w:r>
    </w:p>
    <w:p w14:paraId="027DA965" w14:textId="77777777" w:rsidR="00364B2A" w:rsidRPr="00B42E08" w:rsidRDefault="00EA646E">
      <w:pPr>
        <w:ind w:left="-5"/>
        <w:rPr>
          <w:lang w:val="en-GB"/>
        </w:rPr>
      </w:pPr>
      <w:r w:rsidRPr="00B42E08">
        <w:rPr>
          <w:lang w:val="en-GB"/>
        </w:rPr>
        <w:t xml:space="preserve">The compliance manager has primary and day-to-day responsibility for implementing this policy, monitoring its use and effectiveness, dealing with any queries about it, and auditing internal control systems and procedures to ensure they are effective in countering bribery and corruption. </w:t>
      </w:r>
    </w:p>
    <w:p w14:paraId="29D83B18" w14:textId="77777777" w:rsidR="00364B2A" w:rsidRPr="00B42E08" w:rsidRDefault="00EA646E">
      <w:pPr>
        <w:spacing w:after="0" w:line="259" w:lineRule="auto"/>
        <w:ind w:left="0" w:firstLine="0"/>
        <w:jc w:val="left"/>
        <w:rPr>
          <w:lang w:val="en-GB"/>
        </w:rPr>
      </w:pPr>
      <w:r w:rsidRPr="00B42E08">
        <w:rPr>
          <w:lang w:val="en-GB"/>
        </w:rPr>
        <w:t xml:space="preserve">  </w:t>
      </w:r>
    </w:p>
    <w:p w14:paraId="675FD26C" w14:textId="77777777" w:rsidR="00364B2A" w:rsidRPr="00B42E08" w:rsidRDefault="00EA646E">
      <w:pPr>
        <w:ind w:left="-5"/>
        <w:rPr>
          <w:lang w:val="en-GB"/>
        </w:rPr>
      </w:pPr>
      <w:r w:rsidRPr="00B42E08">
        <w:rPr>
          <w:lang w:val="en-GB"/>
        </w:rPr>
        <w:t xml:space="preserve">Management at all levels are responsible for ensuring those reporting to them understand and comply with this policy and are given adequate and regular training on it. </w:t>
      </w:r>
    </w:p>
    <w:p w14:paraId="62186DBF" w14:textId="77777777" w:rsidR="00364B2A" w:rsidRPr="00B42E08" w:rsidRDefault="00EA646E">
      <w:pPr>
        <w:spacing w:after="0" w:line="259" w:lineRule="auto"/>
        <w:ind w:left="0" w:firstLine="0"/>
        <w:jc w:val="left"/>
        <w:rPr>
          <w:lang w:val="en-GB"/>
        </w:rPr>
      </w:pPr>
      <w:r w:rsidRPr="00B42E08">
        <w:rPr>
          <w:lang w:val="en-GB"/>
        </w:rPr>
        <w:t xml:space="preserve">  </w:t>
      </w:r>
    </w:p>
    <w:p w14:paraId="5E372388" w14:textId="77777777" w:rsidR="00364B2A" w:rsidRPr="00B42E08" w:rsidRDefault="00EA646E">
      <w:pPr>
        <w:ind w:left="-5"/>
        <w:rPr>
          <w:lang w:val="en-GB"/>
        </w:rPr>
      </w:pPr>
      <w:r w:rsidRPr="00B42E08">
        <w:rPr>
          <w:lang w:val="en-GB"/>
        </w:rPr>
        <w:lastRenderedPageBreak/>
        <w:t xml:space="preserve">You are invited to comment on this policy and suggest ways in which it might be improved. Comments, suggestions and queries should be addressed to the compliance manager. </w:t>
      </w:r>
    </w:p>
    <w:p w14:paraId="045B0EDF" w14:textId="77777777" w:rsidR="00364B2A" w:rsidRPr="00B42E08" w:rsidRDefault="00EA646E">
      <w:pPr>
        <w:spacing w:after="0" w:line="259" w:lineRule="auto"/>
        <w:ind w:left="0" w:firstLine="0"/>
        <w:jc w:val="left"/>
        <w:rPr>
          <w:lang w:val="en-GB"/>
        </w:rPr>
      </w:pPr>
      <w:r w:rsidRPr="00B42E08">
        <w:rPr>
          <w:lang w:val="en-GB"/>
        </w:rPr>
        <w:t xml:space="preserve"> </w:t>
      </w:r>
    </w:p>
    <w:p w14:paraId="34563B28" w14:textId="77777777" w:rsidR="00364B2A" w:rsidRPr="00B42E08" w:rsidRDefault="00EA646E">
      <w:pPr>
        <w:ind w:left="-5"/>
        <w:rPr>
          <w:lang w:val="en-GB"/>
        </w:rPr>
      </w:pPr>
      <w:r w:rsidRPr="00B42E08">
        <w:rPr>
          <w:lang w:val="en-GB"/>
        </w:rPr>
        <w:t xml:space="preserve">You must ensure that you read, understand and comply with this policy. </w:t>
      </w:r>
    </w:p>
    <w:p w14:paraId="6B284592" w14:textId="77777777" w:rsidR="00364B2A" w:rsidRPr="00B42E08" w:rsidRDefault="00EA646E">
      <w:pPr>
        <w:spacing w:after="0" w:line="259" w:lineRule="auto"/>
        <w:ind w:left="0" w:firstLine="0"/>
        <w:jc w:val="left"/>
        <w:rPr>
          <w:lang w:val="en-GB"/>
        </w:rPr>
      </w:pPr>
      <w:r w:rsidRPr="00B42E08">
        <w:rPr>
          <w:lang w:val="en-GB"/>
        </w:rPr>
        <w:t xml:space="preserve"> </w:t>
      </w:r>
    </w:p>
    <w:p w14:paraId="0301DC4B" w14:textId="77777777" w:rsidR="00364B2A" w:rsidRPr="00B42E08" w:rsidRDefault="00EA646E">
      <w:pPr>
        <w:ind w:left="-5"/>
        <w:rPr>
          <w:lang w:val="en-GB"/>
        </w:rPr>
      </w:pPr>
      <w:r w:rsidRPr="00B42E08">
        <w:rPr>
          <w:lang w:val="en-GB"/>
        </w:rPr>
        <w:t xml:space="preserve">The prevention, detection and reporting of bribery and other forms of corruption are the responsibility of all those working for us or under our control. You are required to avoid any activity that might lead to, or suggest, a breach of this policy. </w:t>
      </w:r>
    </w:p>
    <w:p w14:paraId="796CCC3C" w14:textId="77777777" w:rsidR="00364B2A" w:rsidRPr="00B42E08" w:rsidRDefault="00EA646E">
      <w:pPr>
        <w:spacing w:after="0" w:line="259" w:lineRule="auto"/>
        <w:ind w:left="0" w:firstLine="0"/>
        <w:jc w:val="left"/>
        <w:rPr>
          <w:lang w:val="en-GB"/>
        </w:rPr>
      </w:pPr>
      <w:r w:rsidRPr="00B42E08">
        <w:rPr>
          <w:lang w:val="en-GB"/>
        </w:rPr>
        <w:t xml:space="preserve">  </w:t>
      </w:r>
    </w:p>
    <w:p w14:paraId="5DE41355" w14:textId="77777777" w:rsidR="00364B2A" w:rsidRPr="00B42E08" w:rsidRDefault="00EA646E">
      <w:pPr>
        <w:ind w:left="-5"/>
        <w:rPr>
          <w:lang w:val="en-GB"/>
        </w:rPr>
      </w:pPr>
      <w:r w:rsidRPr="00B42E08">
        <w:rPr>
          <w:lang w:val="en-GB"/>
        </w:rPr>
        <w:t xml:space="preserve">You must notify your manager as soon as possible if you believe or suspect that a conflict with this policy has </w:t>
      </w:r>
      <w:proofErr w:type="gramStart"/>
      <w:r w:rsidRPr="00B42E08">
        <w:rPr>
          <w:lang w:val="en-GB"/>
        </w:rPr>
        <w:t>occurred, or</w:t>
      </w:r>
      <w:proofErr w:type="gramEnd"/>
      <w:r w:rsidRPr="00B42E08">
        <w:rPr>
          <w:lang w:val="en-GB"/>
        </w:rPr>
        <w:t xml:space="preserve"> may occur in the future. For example, if a client or potential client offers you something to gain a business advantage with </w:t>
      </w:r>
      <w:proofErr w:type="gramStart"/>
      <w:r w:rsidRPr="00B42E08">
        <w:rPr>
          <w:lang w:val="en-GB"/>
        </w:rPr>
        <w:t>us, or</w:t>
      </w:r>
      <w:proofErr w:type="gramEnd"/>
      <w:r w:rsidRPr="00B42E08">
        <w:rPr>
          <w:lang w:val="en-GB"/>
        </w:rPr>
        <w:t xml:space="preserve"> indicates to you that a gift or payment is required to secure their business. Further </w:t>
      </w:r>
    </w:p>
    <w:p w14:paraId="11C68643" w14:textId="77777777" w:rsidR="00364B2A" w:rsidRPr="00B42E08" w:rsidRDefault="00EA646E">
      <w:pPr>
        <w:ind w:left="-5"/>
        <w:rPr>
          <w:lang w:val="en-GB"/>
        </w:rPr>
      </w:pPr>
      <w:r w:rsidRPr="00B42E08">
        <w:rPr>
          <w:lang w:val="en-GB"/>
        </w:rPr>
        <w:t>“</w:t>
      </w:r>
      <w:proofErr w:type="gramStart"/>
      <w:r w:rsidRPr="00B42E08">
        <w:rPr>
          <w:lang w:val="en-GB"/>
        </w:rPr>
        <w:t>red</w:t>
      </w:r>
      <w:proofErr w:type="gramEnd"/>
      <w:r w:rsidRPr="00B42E08">
        <w:rPr>
          <w:lang w:val="en-GB"/>
        </w:rPr>
        <w:t xml:space="preserve"> flags” that may indicate bribery or corruption are set out below. </w:t>
      </w:r>
    </w:p>
    <w:p w14:paraId="08197EC7" w14:textId="77777777" w:rsidR="00364B2A" w:rsidRPr="00B42E08" w:rsidRDefault="00EA646E">
      <w:pPr>
        <w:spacing w:after="0" w:line="259" w:lineRule="auto"/>
        <w:ind w:left="0" w:firstLine="0"/>
        <w:jc w:val="left"/>
        <w:rPr>
          <w:lang w:val="en-GB"/>
        </w:rPr>
      </w:pPr>
      <w:r w:rsidRPr="00B42E08">
        <w:rPr>
          <w:lang w:val="en-GB"/>
        </w:rPr>
        <w:t xml:space="preserve"> </w:t>
      </w:r>
    </w:p>
    <w:p w14:paraId="552141E1" w14:textId="77777777" w:rsidR="00364B2A" w:rsidRPr="00B42E08" w:rsidRDefault="00EA646E">
      <w:pPr>
        <w:ind w:left="-5"/>
        <w:rPr>
          <w:lang w:val="en-GB"/>
        </w:rPr>
      </w:pPr>
      <w:r w:rsidRPr="00B42E08">
        <w:rPr>
          <w:lang w:val="en-GB"/>
        </w:rPr>
        <w:t xml:space="preserve">Any employee who breaches this policy will face disciplinary action, which could result in dismissal for misconduct or gross misconduct. </w:t>
      </w:r>
    </w:p>
    <w:p w14:paraId="77E9274E" w14:textId="77777777" w:rsidR="00364B2A" w:rsidRPr="00B42E08" w:rsidRDefault="00EA646E">
      <w:pPr>
        <w:spacing w:after="0" w:line="259" w:lineRule="auto"/>
        <w:ind w:left="0" w:firstLine="0"/>
        <w:jc w:val="left"/>
        <w:rPr>
          <w:lang w:val="en-GB"/>
        </w:rPr>
      </w:pPr>
      <w:r w:rsidRPr="00B42E08">
        <w:rPr>
          <w:lang w:val="en-GB"/>
        </w:rPr>
        <w:t xml:space="preserve"> </w:t>
      </w:r>
    </w:p>
    <w:p w14:paraId="4695E1FB" w14:textId="77777777" w:rsidR="00364B2A" w:rsidRPr="00B42E08" w:rsidRDefault="00EA646E">
      <w:pPr>
        <w:ind w:left="-5"/>
        <w:rPr>
          <w:lang w:val="en-GB"/>
        </w:rPr>
      </w:pPr>
      <w:r w:rsidRPr="00B42E08">
        <w:rPr>
          <w:lang w:val="en-GB"/>
        </w:rPr>
        <w:t>We may terminate our relationship with other individuals and organisations working on our behalf if they breach this policy.</w:t>
      </w:r>
      <w:r w:rsidRPr="00B42E08">
        <w:rPr>
          <w:b/>
          <w:lang w:val="en-GB"/>
        </w:rPr>
        <w:t xml:space="preserve"> </w:t>
      </w:r>
    </w:p>
    <w:p w14:paraId="7F0B43C1" w14:textId="77777777" w:rsidR="00364B2A" w:rsidRPr="00B42E08" w:rsidRDefault="00EA646E">
      <w:pPr>
        <w:spacing w:after="0" w:line="259" w:lineRule="auto"/>
        <w:ind w:left="0" w:firstLine="0"/>
        <w:jc w:val="left"/>
        <w:rPr>
          <w:lang w:val="en-GB"/>
        </w:rPr>
      </w:pPr>
      <w:r w:rsidRPr="00B42E08">
        <w:rPr>
          <w:b/>
          <w:lang w:val="en-GB"/>
        </w:rPr>
        <w:t xml:space="preserve"> </w:t>
      </w:r>
    </w:p>
    <w:p w14:paraId="6E3340B1" w14:textId="77777777" w:rsidR="00364B2A" w:rsidRPr="00B42E08" w:rsidRDefault="00EA646E">
      <w:pPr>
        <w:pStyle w:val="Heading1"/>
        <w:ind w:left="-5"/>
        <w:rPr>
          <w:lang w:val="en-GB"/>
        </w:rPr>
      </w:pPr>
      <w:r w:rsidRPr="00B42E08">
        <w:rPr>
          <w:lang w:val="en-GB"/>
        </w:rPr>
        <w:t xml:space="preserve">How to raise a concern   </w:t>
      </w:r>
    </w:p>
    <w:p w14:paraId="3F45B0A0" w14:textId="77777777" w:rsidR="00364B2A" w:rsidRPr="00B42E08" w:rsidRDefault="00EA646E">
      <w:pPr>
        <w:spacing w:after="0" w:line="259" w:lineRule="auto"/>
        <w:ind w:left="0" w:firstLine="0"/>
        <w:jc w:val="left"/>
        <w:rPr>
          <w:lang w:val="en-GB"/>
        </w:rPr>
      </w:pPr>
      <w:r w:rsidRPr="00B42E08">
        <w:rPr>
          <w:b/>
          <w:lang w:val="en-GB"/>
        </w:rPr>
        <w:t xml:space="preserve"> </w:t>
      </w:r>
    </w:p>
    <w:p w14:paraId="6F95BA5F" w14:textId="77777777" w:rsidR="00364B2A" w:rsidRPr="00B42E08" w:rsidRDefault="00EA646E">
      <w:pPr>
        <w:ind w:left="-5"/>
        <w:rPr>
          <w:lang w:val="en-GB"/>
        </w:rPr>
      </w:pPr>
      <w:r w:rsidRPr="00B42E08">
        <w:rPr>
          <w:lang w:val="en-GB"/>
        </w:rPr>
        <w:t xml:space="preserve">You are encouraged to raise concerns about any issue or suspicion of bribery or corruption at the earliest possible stage. </w:t>
      </w:r>
    </w:p>
    <w:p w14:paraId="5E1BBCF4" w14:textId="77777777" w:rsidR="00364B2A" w:rsidRPr="00B42E08" w:rsidRDefault="00EA646E">
      <w:pPr>
        <w:spacing w:after="0" w:line="259" w:lineRule="auto"/>
        <w:ind w:left="0" w:firstLine="0"/>
        <w:jc w:val="left"/>
        <w:rPr>
          <w:lang w:val="en-GB"/>
        </w:rPr>
      </w:pPr>
      <w:r w:rsidRPr="00B42E08">
        <w:rPr>
          <w:lang w:val="en-GB"/>
        </w:rPr>
        <w:t xml:space="preserve"> </w:t>
      </w:r>
    </w:p>
    <w:p w14:paraId="692CD2F3" w14:textId="3CB283BB" w:rsidR="00364B2A" w:rsidRPr="00B42E08" w:rsidRDefault="00EA646E">
      <w:pPr>
        <w:ind w:left="-5"/>
        <w:rPr>
          <w:lang w:val="en-GB"/>
        </w:rPr>
      </w:pPr>
      <w:r w:rsidRPr="00B42E08">
        <w:rPr>
          <w:lang w:val="en-GB"/>
        </w:rPr>
        <w:t xml:space="preserve">If you are offered a bribe or are asked to make one, or if you believe or suspect that any bribery, corruption or other breach of this policy has occurred or may occur, you must notify your manager or report it in accordance with our Whistleblowing Policy as soon as possible. </w:t>
      </w:r>
    </w:p>
    <w:p w14:paraId="77A5AD35" w14:textId="77777777" w:rsidR="00364B2A" w:rsidRPr="00B42E08" w:rsidRDefault="00EA646E">
      <w:pPr>
        <w:spacing w:after="0" w:line="259" w:lineRule="auto"/>
        <w:ind w:left="0" w:firstLine="0"/>
        <w:jc w:val="left"/>
        <w:rPr>
          <w:lang w:val="en-GB"/>
        </w:rPr>
      </w:pPr>
      <w:r w:rsidRPr="00B42E08">
        <w:rPr>
          <w:lang w:val="en-GB"/>
        </w:rPr>
        <w:t xml:space="preserve">  </w:t>
      </w:r>
    </w:p>
    <w:p w14:paraId="29F2D0E7" w14:textId="77777777" w:rsidR="00364B2A" w:rsidRPr="00B42E08" w:rsidRDefault="00EA646E">
      <w:pPr>
        <w:ind w:left="-5"/>
        <w:rPr>
          <w:lang w:val="en-GB"/>
        </w:rPr>
      </w:pPr>
      <w:r w:rsidRPr="00B42E08">
        <w:rPr>
          <w:lang w:val="en-GB"/>
        </w:rPr>
        <w:t xml:space="preserve">If you are unsure about whether a particular act constitutes bribery or corruption, raise it with your manager. </w:t>
      </w:r>
    </w:p>
    <w:p w14:paraId="6344F120" w14:textId="77777777" w:rsidR="00364B2A" w:rsidRPr="00B42E08" w:rsidRDefault="00EA646E">
      <w:pPr>
        <w:spacing w:after="17" w:line="259" w:lineRule="auto"/>
        <w:ind w:left="0" w:firstLine="0"/>
        <w:jc w:val="left"/>
        <w:rPr>
          <w:lang w:val="en-GB"/>
        </w:rPr>
      </w:pPr>
      <w:r w:rsidRPr="00B42E08">
        <w:rPr>
          <w:lang w:val="en-GB"/>
        </w:rPr>
        <w:t xml:space="preserve">  </w:t>
      </w:r>
    </w:p>
    <w:p w14:paraId="66E35634" w14:textId="77777777" w:rsidR="00364B2A" w:rsidRPr="00B42E08" w:rsidRDefault="00EA646E">
      <w:pPr>
        <w:ind w:left="-5"/>
        <w:rPr>
          <w:lang w:val="en-GB"/>
        </w:rPr>
      </w:pPr>
      <w:r w:rsidRPr="00B42E08">
        <w:rPr>
          <w:lang w:val="en-GB"/>
        </w:rPr>
        <w:t xml:space="preserve">Individuals who refuse to accept or offer a bribe, or who raise concerns or report another’s wrongdoing, are sometimes worried about possible repercussions. We aim to encourage openness and will support anyone who raises genuine concerns in good faith under this policy, even if they turn out to be mistaken. </w:t>
      </w:r>
    </w:p>
    <w:p w14:paraId="3A6EF337" w14:textId="77777777" w:rsidR="00364B2A" w:rsidRPr="00B42E08" w:rsidRDefault="00EA646E">
      <w:pPr>
        <w:spacing w:after="0" w:line="259" w:lineRule="auto"/>
        <w:ind w:left="0" w:firstLine="0"/>
        <w:jc w:val="left"/>
        <w:rPr>
          <w:lang w:val="en-GB"/>
        </w:rPr>
      </w:pPr>
      <w:r w:rsidRPr="00B42E08">
        <w:rPr>
          <w:lang w:val="en-GB"/>
        </w:rPr>
        <w:t xml:space="preserve"> </w:t>
      </w:r>
    </w:p>
    <w:p w14:paraId="4D755527" w14:textId="77777777" w:rsidR="00364B2A" w:rsidRPr="00B42E08" w:rsidRDefault="00EA646E">
      <w:pPr>
        <w:ind w:left="-5"/>
        <w:rPr>
          <w:lang w:val="en-GB"/>
        </w:rPr>
      </w:pPr>
      <w:r w:rsidRPr="00B42E08">
        <w:rPr>
          <w:lang w:val="en-GB"/>
        </w:rPr>
        <w:t xml:space="preserve">We are committed to ensuring no one suffers any detrimental treatment </w:t>
      </w:r>
      <w:proofErr w:type="gramStart"/>
      <w:r w:rsidRPr="00B42E08">
        <w:rPr>
          <w:lang w:val="en-GB"/>
        </w:rPr>
        <w:t>as a result of</w:t>
      </w:r>
      <w:proofErr w:type="gramEnd"/>
      <w:r w:rsidRPr="00B42E08">
        <w:rPr>
          <w:lang w:val="en-GB"/>
        </w:rPr>
        <w:t xml:space="preserve"> refusing to take part in bribery or corruption, or because of reporting in good faith their suspicion that an actual or potential bribery or other corruption offence has taken </w:t>
      </w:r>
      <w:proofErr w:type="gramStart"/>
      <w:r w:rsidRPr="00B42E08">
        <w:rPr>
          <w:lang w:val="en-GB"/>
        </w:rPr>
        <w:t>place, or</w:t>
      </w:r>
      <w:proofErr w:type="gramEnd"/>
      <w:r w:rsidRPr="00B42E08">
        <w:rPr>
          <w:lang w:val="en-GB"/>
        </w:rPr>
        <w:t xml:space="preserve"> may take place in the future. Detrimental treatment includes dismissal, disciplinary action, threats or other unfavourable treatment connected with raising a concern. If you believe that you have suffered any such treatment, you should inform the compliance manager immediately. If the matter is not remedied, and you are an employee, you should raise it formally using our Grievance Procedure. </w:t>
      </w:r>
    </w:p>
    <w:p w14:paraId="2950A0A5" w14:textId="77777777" w:rsidR="00364B2A" w:rsidRPr="00B42E08" w:rsidRDefault="00EA646E">
      <w:pPr>
        <w:spacing w:after="0" w:line="259" w:lineRule="auto"/>
        <w:ind w:left="0" w:firstLine="0"/>
        <w:jc w:val="left"/>
        <w:rPr>
          <w:lang w:val="en-GB"/>
        </w:rPr>
      </w:pPr>
      <w:r w:rsidRPr="00B42E08">
        <w:rPr>
          <w:b/>
          <w:lang w:val="en-GB"/>
        </w:rPr>
        <w:t xml:space="preserve"> </w:t>
      </w:r>
    </w:p>
    <w:p w14:paraId="152FADDD" w14:textId="77777777" w:rsidR="00364B2A" w:rsidRPr="00B42E08" w:rsidRDefault="00EA646E">
      <w:pPr>
        <w:pStyle w:val="Heading1"/>
        <w:ind w:left="-5"/>
        <w:rPr>
          <w:lang w:val="en-GB"/>
        </w:rPr>
      </w:pPr>
      <w:r w:rsidRPr="00B42E08">
        <w:rPr>
          <w:lang w:val="en-GB"/>
        </w:rPr>
        <w:t xml:space="preserve">Training and communications  </w:t>
      </w:r>
    </w:p>
    <w:p w14:paraId="612DBB8B" w14:textId="77777777" w:rsidR="00364B2A" w:rsidRPr="00B42E08" w:rsidRDefault="00EA646E">
      <w:pPr>
        <w:spacing w:after="0" w:line="259" w:lineRule="auto"/>
        <w:ind w:left="0" w:firstLine="0"/>
        <w:jc w:val="left"/>
        <w:rPr>
          <w:lang w:val="en-GB"/>
        </w:rPr>
      </w:pPr>
      <w:r w:rsidRPr="00B42E08">
        <w:rPr>
          <w:lang w:val="en-GB"/>
        </w:rPr>
        <w:t xml:space="preserve"> </w:t>
      </w:r>
    </w:p>
    <w:p w14:paraId="3280AF8B" w14:textId="696B5F96" w:rsidR="00364B2A" w:rsidRPr="00B42E08" w:rsidRDefault="00EA646E">
      <w:pPr>
        <w:ind w:left="-5"/>
        <w:rPr>
          <w:lang w:val="en-GB"/>
        </w:rPr>
      </w:pPr>
      <w:r w:rsidRPr="00B42E08">
        <w:rPr>
          <w:lang w:val="en-GB"/>
        </w:rPr>
        <w:t xml:space="preserve">Training on this policy forms part of the induction process for all individuals who work for us, and regular training will be provided as necessary. </w:t>
      </w:r>
      <w:r w:rsidR="00A6418F" w:rsidRPr="00A6418F">
        <w:rPr>
          <w:lang w:val="en-GB"/>
        </w:rPr>
        <w:t>This policy should be read alongside our Code of Conduct, Whistleblowing Policy, Gifts and Hospitality Policy, and Expenses Policy.</w:t>
      </w:r>
    </w:p>
    <w:p w14:paraId="0DDB3E7E" w14:textId="77777777" w:rsidR="00364B2A" w:rsidRPr="00B42E08" w:rsidRDefault="00EA646E">
      <w:pPr>
        <w:spacing w:after="0" w:line="259" w:lineRule="auto"/>
        <w:ind w:left="0" w:firstLine="0"/>
        <w:jc w:val="left"/>
        <w:rPr>
          <w:lang w:val="en-GB"/>
        </w:rPr>
      </w:pPr>
      <w:r w:rsidRPr="00B42E08">
        <w:rPr>
          <w:lang w:val="en-GB"/>
        </w:rPr>
        <w:t xml:space="preserve"> </w:t>
      </w:r>
    </w:p>
    <w:p w14:paraId="2EF916D4" w14:textId="77777777" w:rsidR="00364B2A" w:rsidRDefault="00EA646E">
      <w:pPr>
        <w:ind w:left="-5"/>
        <w:rPr>
          <w:lang w:val="en-GB"/>
        </w:rPr>
      </w:pPr>
      <w:r w:rsidRPr="00B42E08">
        <w:rPr>
          <w:lang w:val="en-GB"/>
        </w:rPr>
        <w:t xml:space="preserve">Our zero-tolerance approach to bribery and corruption must be communicated to all suppliers, contractors and business partners at the outset of our business relationship with them and as appropriate thereafter. </w:t>
      </w:r>
    </w:p>
    <w:p w14:paraId="74B2680B" w14:textId="77777777" w:rsidR="000C66F9" w:rsidRPr="00B42E08" w:rsidRDefault="000C66F9">
      <w:pPr>
        <w:ind w:left="-5"/>
        <w:rPr>
          <w:lang w:val="en-GB"/>
        </w:rPr>
      </w:pPr>
    </w:p>
    <w:p w14:paraId="24ED9F8E" w14:textId="77777777" w:rsidR="00364B2A" w:rsidRPr="00B42E08" w:rsidRDefault="00EA646E">
      <w:pPr>
        <w:spacing w:after="18" w:line="259" w:lineRule="auto"/>
        <w:ind w:left="0" w:firstLine="0"/>
        <w:jc w:val="left"/>
        <w:rPr>
          <w:lang w:val="en-GB"/>
        </w:rPr>
      </w:pPr>
      <w:r w:rsidRPr="00B42E08">
        <w:rPr>
          <w:lang w:val="en-GB"/>
        </w:rPr>
        <w:t xml:space="preserve"> </w:t>
      </w:r>
    </w:p>
    <w:p w14:paraId="4B0ECA93" w14:textId="77777777" w:rsidR="00364B2A" w:rsidRPr="00B42E08" w:rsidRDefault="00EA646E">
      <w:pPr>
        <w:pStyle w:val="Heading1"/>
        <w:ind w:left="-5"/>
        <w:rPr>
          <w:lang w:val="en-GB"/>
        </w:rPr>
      </w:pPr>
      <w:r w:rsidRPr="00B42E08">
        <w:rPr>
          <w:lang w:val="en-GB"/>
        </w:rPr>
        <w:lastRenderedPageBreak/>
        <w:t xml:space="preserve">Potential risk scenarios: “red flags”   </w:t>
      </w:r>
    </w:p>
    <w:p w14:paraId="117E47E4" w14:textId="77777777" w:rsidR="00364B2A" w:rsidRPr="00B42E08" w:rsidRDefault="00EA646E">
      <w:pPr>
        <w:spacing w:after="0" w:line="259" w:lineRule="auto"/>
        <w:ind w:left="0" w:firstLine="0"/>
        <w:jc w:val="left"/>
        <w:rPr>
          <w:lang w:val="en-GB"/>
        </w:rPr>
      </w:pPr>
      <w:r w:rsidRPr="00B42E08">
        <w:rPr>
          <w:lang w:val="en-GB"/>
        </w:rPr>
        <w:t xml:space="preserve">  </w:t>
      </w:r>
    </w:p>
    <w:p w14:paraId="3498AB2E" w14:textId="77777777" w:rsidR="00364B2A" w:rsidRPr="00B42E08" w:rsidRDefault="00EA646E">
      <w:pPr>
        <w:ind w:left="-5"/>
        <w:rPr>
          <w:lang w:val="en-GB"/>
        </w:rPr>
      </w:pPr>
      <w:r w:rsidRPr="00B42E08">
        <w:rPr>
          <w:lang w:val="en-GB"/>
        </w:rPr>
        <w:t xml:space="preserve">The following is a list of possible red flags that may arise </w:t>
      </w:r>
      <w:proofErr w:type="gramStart"/>
      <w:r w:rsidRPr="00B42E08">
        <w:rPr>
          <w:lang w:val="en-GB"/>
        </w:rPr>
        <w:t>during the course of</w:t>
      </w:r>
      <w:proofErr w:type="gramEnd"/>
      <w:r w:rsidRPr="00B42E08">
        <w:rPr>
          <w:lang w:val="en-GB"/>
        </w:rPr>
        <w:t xml:space="preserve"> you working for us and which may raise concerns under various anti-bribery and anti-corruption laws. The list is not intended to be exhaustive and is for illustrative purposes only. </w:t>
      </w:r>
    </w:p>
    <w:p w14:paraId="5FEBC3C6" w14:textId="77777777" w:rsidR="00364B2A" w:rsidRPr="00B42E08" w:rsidRDefault="00EA646E">
      <w:pPr>
        <w:spacing w:after="0" w:line="259" w:lineRule="auto"/>
        <w:ind w:left="0" w:firstLine="0"/>
        <w:jc w:val="left"/>
        <w:rPr>
          <w:lang w:val="en-GB"/>
        </w:rPr>
      </w:pPr>
      <w:r w:rsidRPr="00B42E08">
        <w:rPr>
          <w:lang w:val="en-GB"/>
        </w:rPr>
        <w:t xml:space="preserve">  </w:t>
      </w:r>
    </w:p>
    <w:p w14:paraId="72C26861" w14:textId="3AEED0BD" w:rsidR="00364B2A" w:rsidRPr="00B42E08" w:rsidRDefault="00EA646E">
      <w:pPr>
        <w:ind w:left="-5"/>
        <w:rPr>
          <w:lang w:val="en-GB"/>
        </w:rPr>
      </w:pPr>
      <w:r w:rsidRPr="00B42E08">
        <w:rPr>
          <w:lang w:val="en-GB"/>
        </w:rPr>
        <w:t xml:space="preserve">If you encounter any of these red flags while working for us, you must report them promptly to your manager: </w:t>
      </w:r>
    </w:p>
    <w:p w14:paraId="272B4F32" w14:textId="77777777" w:rsidR="00364B2A" w:rsidRPr="00B42E08" w:rsidRDefault="00EA646E">
      <w:pPr>
        <w:spacing w:after="0" w:line="259" w:lineRule="auto"/>
        <w:ind w:left="0" w:firstLine="0"/>
        <w:jc w:val="left"/>
        <w:rPr>
          <w:lang w:val="en-GB"/>
        </w:rPr>
      </w:pPr>
      <w:r w:rsidRPr="00B42E08">
        <w:rPr>
          <w:lang w:val="en-GB"/>
        </w:rPr>
        <w:t xml:space="preserve">  </w:t>
      </w:r>
    </w:p>
    <w:p w14:paraId="4389F1AD" w14:textId="77777777" w:rsidR="00364B2A" w:rsidRPr="00B42E08" w:rsidRDefault="00EA646E">
      <w:pPr>
        <w:numPr>
          <w:ilvl w:val="0"/>
          <w:numId w:val="6"/>
        </w:numPr>
        <w:ind w:hanging="360"/>
        <w:rPr>
          <w:lang w:val="en-GB"/>
        </w:rPr>
      </w:pPr>
      <w:r w:rsidRPr="00B42E08">
        <w:rPr>
          <w:lang w:val="en-GB"/>
        </w:rPr>
        <w:t xml:space="preserve">you become aware that a third party engages in, or has been accused of engaging in, improper business </w:t>
      </w:r>
      <w:proofErr w:type="gramStart"/>
      <w:r w:rsidRPr="00B42E08">
        <w:rPr>
          <w:lang w:val="en-GB"/>
        </w:rPr>
        <w:t>practices;</w:t>
      </w:r>
      <w:proofErr w:type="gramEnd"/>
      <w:r w:rsidRPr="00B42E08">
        <w:rPr>
          <w:lang w:val="en-GB"/>
        </w:rPr>
        <w:t xml:space="preserve"> </w:t>
      </w:r>
    </w:p>
    <w:p w14:paraId="1E0962C0" w14:textId="77777777" w:rsidR="00364B2A" w:rsidRPr="00B42E08" w:rsidRDefault="00EA646E">
      <w:pPr>
        <w:spacing w:after="0" w:line="259" w:lineRule="auto"/>
        <w:ind w:left="60" w:firstLine="0"/>
        <w:jc w:val="left"/>
        <w:rPr>
          <w:lang w:val="en-GB"/>
        </w:rPr>
      </w:pPr>
      <w:r w:rsidRPr="00B42E08">
        <w:rPr>
          <w:lang w:val="en-GB"/>
        </w:rPr>
        <w:t xml:space="preserve"> </w:t>
      </w:r>
    </w:p>
    <w:p w14:paraId="6E53FA6B" w14:textId="68288841" w:rsidR="009967CC" w:rsidRPr="00B42E08" w:rsidRDefault="00EA646E" w:rsidP="009967CC">
      <w:pPr>
        <w:numPr>
          <w:ilvl w:val="0"/>
          <w:numId w:val="6"/>
        </w:numPr>
        <w:ind w:hanging="360"/>
        <w:rPr>
          <w:lang w:val="en-GB"/>
        </w:rPr>
      </w:pPr>
      <w:r w:rsidRPr="00B42E08">
        <w:rPr>
          <w:lang w:val="en-GB"/>
        </w:rPr>
        <w:t xml:space="preserve">you learn that a third party has a reputation for paying bribes, or requiring that bribes are paid to them, or has a reputation for having a “special relationship” with foreign government </w:t>
      </w:r>
      <w:proofErr w:type="gramStart"/>
      <w:r w:rsidRPr="00B42E08">
        <w:rPr>
          <w:lang w:val="en-GB"/>
        </w:rPr>
        <w:t>officials;</w:t>
      </w:r>
      <w:proofErr w:type="gramEnd"/>
      <w:r w:rsidRPr="00B42E08">
        <w:rPr>
          <w:lang w:val="en-GB"/>
        </w:rPr>
        <w:t xml:space="preserve"> </w:t>
      </w:r>
    </w:p>
    <w:p w14:paraId="43895616" w14:textId="77777777" w:rsidR="00364B2A" w:rsidRPr="00B42E08" w:rsidRDefault="00EA646E">
      <w:pPr>
        <w:spacing w:after="0" w:line="259" w:lineRule="auto"/>
        <w:ind w:left="60" w:firstLine="0"/>
        <w:jc w:val="left"/>
        <w:rPr>
          <w:lang w:val="en-GB"/>
        </w:rPr>
      </w:pPr>
      <w:r w:rsidRPr="00B42E08">
        <w:rPr>
          <w:lang w:val="en-GB"/>
        </w:rPr>
        <w:t xml:space="preserve"> </w:t>
      </w:r>
    </w:p>
    <w:p w14:paraId="26BABD2E" w14:textId="675FB5A3" w:rsidR="009967CC" w:rsidRPr="00B42E08" w:rsidRDefault="00EA646E" w:rsidP="009967CC">
      <w:pPr>
        <w:numPr>
          <w:ilvl w:val="0"/>
          <w:numId w:val="6"/>
        </w:numPr>
        <w:ind w:hanging="360"/>
        <w:rPr>
          <w:lang w:val="en-GB"/>
        </w:rPr>
      </w:pPr>
      <w:r w:rsidRPr="00B42E08">
        <w:rPr>
          <w:lang w:val="en-GB"/>
        </w:rPr>
        <w:t xml:space="preserve">a third party insists on receiving a commission or fee payment before committing to sign up to a contract with us, or carrying out a government function or process for </w:t>
      </w:r>
      <w:proofErr w:type="gramStart"/>
      <w:r w:rsidRPr="00B42E08">
        <w:rPr>
          <w:lang w:val="en-GB"/>
        </w:rPr>
        <w:t>us;</w:t>
      </w:r>
      <w:proofErr w:type="gramEnd"/>
      <w:r w:rsidRPr="00B42E08">
        <w:rPr>
          <w:lang w:val="en-GB"/>
        </w:rPr>
        <w:t xml:space="preserve"> </w:t>
      </w:r>
    </w:p>
    <w:p w14:paraId="68E68A8D" w14:textId="77777777" w:rsidR="00364B2A" w:rsidRPr="00B42E08" w:rsidRDefault="00EA646E">
      <w:pPr>
        <w:spacing w:after="0" w:line="259" w:lineRule="auto"/>
        <w:ind w:left="60" w:firstLine="0"/>
        <w:jc w:val="left"/>
        <w:rPr>
          <w:lang w:val="en-GB"/>
        </w:rPr>
      </w:pPr>
      <w:r w:rsidRPr="00B42E08">
        <w:rPr>
          <w:lang w:val="en-GB"/>
        </w:rPr>
        <w:t xml:space="preserve"> </w:t>
      </w:r>
    </w:p>
    <w:p w14:paraId="64F84D2C" w14:textId="5DA3019C" w:rsidR="009967CC" w:rsidRPr="00B42E08" w:rsidRDefault="00EA646E" w:rsidP="009967CC">
      <w:pPr>
        <w:numPr>
          <w:ilvl w:val="0"/>
          <w:numId w:val="6"/>
        </w:numPr>
        <w:ind w:hanging="360"/>
        <w:rPr>
          <w:lang w:val="en-GB"/>
        </w:rPr>
      </w:pPr>
      <w:r w:rsidRPr="00B42E08">
        <w:rPr>
          <w:lang w:val="en-GB"/>
        </w:rPr>
        <w:t xml:space="preserve">a </w:t>
      </w:r>
      <w:proofErr w:type="gramStart"/>
      <w:r w:rsidRPr="00B42E08">
        <w:rPr>
          <w:lang w:val="en-GB"/>
        </w:rPr>
        <w:t>third party</w:t>
      </w:r>
      <w:proofErr w:type="gramEnd"/>
      <w:r w:rsidRPr="00B42E08">
        <w:rPr>
          <w:lang w:val="en-GB"/>
        </w:rPr>
        <w:t xml:space="preserve"> requests payment in cash and/or refuses to sign a formal commission or fee agreement, or to provide an invoice or receipt for a payment </w:t>
      </w:r>
      <w:proofErr w:type="gramStart"/>
      <w:r w:rsidRPr="00B42E08">
        <w:rPr>
          <w:lang w:val="en-GB"/>
        </w:rPr>
        <w:t>made;</w:t>
      </w:r>
      <w:proofErr w:type="gramEnd"/>
      <w:r w:rsidRPr="00B42E08">
        <w:rPr>
          <w:lang w:val="en-GB"/>
        </w:rPr>
        <w:t xml:space="preserve"> </w:t>
      </w:r>
    </w:p>
    <w:p w14:paraId="0C76137C" w14:textId="77777777" w:rsidR="00364B2A" w:rsidRPr="00B42E08" w:rsidRDefault="00EA646E">
      <w:pPr>
        <w:spacing w:after="0" w:line="259" w:lineRule="auto"/>
        <w:ind w:left="60" w:firstLine="0"/>
        <w:jc w:val="left"/>
        <w:rPr>
          <w:lang w:val="en-GB"/>
        </w:rPr>
      </w:pPr>
      <w:r w:rsidRPr="00B42E08">
        <w:rPr>
          <w:lang w:val="en-GB"/>
        </w:rPr>
        <w:t xml:space="preserve"> </w:t>
      </w:r>
    </w:p>
    <w:p w14:paraId="24B58B6B" w14:textId="0B056890" w:rsidR="009967CC" w:rsidRPr="00B42E08" w:rsidRDefault="00EA646E" w:rsidP="009967CC">
      <w:pPr>
        <w:numPr>
          <w:ilvl w:val="0"/>
          <w:numId w:val="6"/>
        </w:numPr>
        <w:ind w:hanging="360"/>
        <w:rPr>
          <w:lang w:val="en-GB"/>
        </w:rPr>
      </w:pPr>
      <w:r w:rsidRPr="00B42E08">
        <w:rPr>
          <w:lang w:val="en-GB"/>
        </w:rPr>
        <w:t xml:space="preserve">a </w:t>
      </w:r>
      <w:proofErr w:type="gramStart"/>
      <w:r w:rsidRPr="00B42E08">
        <w:rPr>
          <w:lang w:val="en-GB"/>
        </w:rPr>
        <w:t>third party</w:t>
      </w:r>
      <w:proofErr w:type="gramEnd"/>
      <w:r w:rsidRPr="00B42E08">
        <w:rPr>
          <w:lang w:val="en-GB"/>
        </w:rPr>
        <w:t xml:space="preserve"> requests that payment is made to a country or geographic location different from where the third party resides or conducts </w:t>
      </w:r>
      <w:proofErr w:type="gramStart"/>
      <w:r w:rsidRPr="00B42E08">
        <w:rPr>
          <w:lang w:val="en-GB"/>
        </w:rPr>
        <w:t>business;</w:t>
      </w:r>
      <w:proofErr w:type="gramEnd"/>
      <w:r w:rsidRPr="00B42E08">
        <w:rPr>
          <w:lang w:val="en-GB"/>
        </w:rPr>
        <w:t xml:space="preserve"> </w:t>
      </w:r>
    </w:p>
    <w:p w14:paraId="39AB1338" w14:textId="77777777" w:rsidR="00364B2A" w:rsidRPr="00B42E08" w:rsidRDefault="00EA646E">
      <w:pPr>
        <w:spacing w:after="0" w:line="259" w:lineRule="auto"/>
        <w:ind w:left="60" w:firstLine="0"/>
        <w:jc w:val="left"/>
        <w:rPr>
          <w:lang w:val="en-GB"/>
        </w:rPr>
      </w:pPr>
      <w:r w:rsidRPr="00B42E08">
        <w:rPr>
          <w:lang w:val="en-GB"/>
        </w:rPr>
        <w:t xml:space="preserve"> </w:t>
      </w:r>
    </w:p>
    <w:p w14:paraId="63B25A11" w14:textId="4B72AFD7" w:rsidR="009967CC" w:rsidRPr="00B42E08" w:rsidRDefault="00EA646E" w:rsidP="009967CC">
      <w:pPr>
        <w:numPr>
          <w:ilvl w:val="0"/>
          <w:numId w:val="6"/>
        </w:numPr>
        <w:ind w:hanging="360"/>
        <w:rPr>
          <w:lang w:val="en-GB"/>
        </w:rPr>
      </w:pPr>
      <w:r w:rsidRPr="00B42E08">
        <w:rPr>
          <w:lang w:val="en-GB"/>
        </w:rPr>
        <w:t xml:space="preserve">a third party requests an unexpected additional fee or commission to “facilitate” a </w:t>
      </w:r>
      <w:proofErr w:type="gramStart"/>
      <w:r w:rsidRPr="00B42E08">
        <w:rPr>
          <w:lang w:val="en-GB"/>
        </w:rPr>
        <w:t>service;</w:t>
      </w:r>
      <w:proofErr w:type="gramEnd"/>
      <w:r w:rsidRPr="00B42E08">
        <w:rPr>
          <w:lang w:val="en-GB"/>
        </w:rPr>
        <w:t xml:space="preserve"> </w:t>
      </w:r>
    </w:p>
    <w:p w14:paraId="575030AA" w14:textId="77777777" w:rsidR="00364B2A" w:rsidRPr="00B42E08" w:rsidRDefault="00EA646E">
      <w:pPr>
        <w:spacing w:after="0" w:line="259" w:lineRule="auto"/>
        <w:ind w:left="60" w:firstLine="0"/>
        <w:jc w:val="left"/>
        <w:rPr>
          <w:lang w:val="en-GB"/>
        </w:rPr>
      </w:pPr>
      <w:r w:rsidRPr="00B42E08">
        <w:rPr>
          <w:lang w:val="en-GB"/>
        </w:rPr>
        <w:t xml:space="preserve"> </w:t>
      </w:r>
    </w:p>
    <w:p w14:paraId="4C3621FB" w14:textId="66E34E67" w:rsidR="009967CC" w:rsidRPr="00B42E08" w:rsidRDefault="00EA646E" w:rsidP="009967CC">
      <w:pPr>
        <w:numPr>
          <w:ilvl w:val="0"/>
          <w:numId w:val="6"/>
        </w:numPr>
        <w:ind w:hanging="360"/>
        <w:rPr>
          <w:lang w:val="en-GB"/>
        </w:rPr>
      </w:pPr>
      <w:r w:rsidRPr="00B42E08">
        <w:rPr>
          <w:lang w:val="en-GB"/>
        </w:rPr>
        <w:t xml:space="preserve">a third party demands lavish entertainment or gifts before commencing or continuing contractual negotiations or provision of </w:t>
      </w:r>
      <w:proofErr w:type="gramStart"/>
      <w:r w:rsidRPr="00B42E08">
        <w:rPr>
          <w:lang w:val="en-GB"/>
        </w:rPr>
        <w:t>services;</w:t>
      </w:r>
      <w:proofErr w:type="gramEnd"/>
      <w:r w:rsidRPr="00B42E08">
        <w:rPr>
          <w:lang w:val="en-GB"/>
        </w:rPr>
        <w:t xml:space="preserve"> </w:t>
      </w:r>
    </w:p>
    <w:p w14:paraId="39BC16C6" w14:textId="77777777" w:rsidR="00364B2A" w:rsidRPr="00B42E08" w:rsidRDefault="00EA646E">
      <w:pPr>
        <w:spacing w:after="11" w:line="259" w:lineRule="auto"/>
        <w:ind w:left="60" w:firstLine="0"/>
        <w:jc w:val="left"/>
        <w:rPr>
          <w:lang w:val="en-GB"/>
        </w:rPr>
      </w:pPr>
      <w:r w:rsidRPr="00B42E08">
        <w:rPr>
          <w:lang w:val="en-GB"/>
        </w:rPr>
        <w:t xml:space="preserve"> </w:t>
      </w:r>
    </w:p>
    <w:p w14:paraId="53C271EC" w14:textId="4B9A4BE5" w:rsidR="009967CC" w:rsidRPr="00B42E08" w:rsidRDefault="00EA646E" w:rsidP="009967CC">
      <w:pPr>
        <w:numPr>
          <w:ilvl w:val="0"/>
          <w:numId w:val="6"/>
        </w:numPr>
        <w:ind w:hanging="360"/>
        <w:rPr>
          <w:lang w:val="en-GB"/>
        </w:rPr>
      </w:pPr>
      <w:r w:rsidRPr="00B42E08">
        <w:rPr>
          <w:lang w:val="en-GB"/>
        </w:rPr>
        <w:t xml:space="preserve">a </w:t>
      </w:r>
      <w:proofErr w:type="gramStart"/>
      <w:r w:rsidRPr="00B42E08">
        <w:rPr>
          <w:lang w:val="en-GB"/>
        </w:rPr>
        <w:t>third party</w:t>
      </w:r>
      <w:proofErr w:type="gramEnd"/>
      <w:r w:rsidRPr="00B42E08">
        <w:rPr>
          <w:lang w:val="en-GB"/>
        </w:rPr>
        <w:t xml:space="preserve"> requests that a payment is made to “overlook” potential legal </w:t>
      </w:r>
      <w:proofErr w:type="gramStart"/>
      <w:r w:rsidRPr="00B42E08">
        <w:rPr>
          <w:lang w:val="en-GB"/>
        </w:rPr>
        <w:t>violations;</w:t>
      </w:r>
      <w:proofErr w:type="gramEnd"/>
      <w:r w:rsidRPr="00B42E08">
        <w:rPr>
          <w:lang w:val="en-GB"/>
        </w:rPr>
        <w:t xml:space="preserve"> </w:t>
      </w:r>
    </w:p>
    <w:p w14:paraId="60ED54C7" w14:textId="77777777" w:rsidR="00364B2A" w:rsidRPr="00B42E08" w:rsidRDefault="00EA646E">
      <w:pPr>
        <w:spacing w:after="0" w:line="259" w:lineRule="auto"/>
        <w:ind w:left="60" w:firstLine="0"/>
        <w:jc w:val="left"/>
        <w:rPr>
          <w:lang w:val="en-GB"/>
        </w:rPr>
      </w:pPr>
      <w:r w:rsidRPr="00B42E08">
        <w:rPr>
          <w:lang w:val="en-GB"/>
        </w:rPr>
        <w:t xml:space="preserve"> </w:t>
      </w:r>
    </w:p>
    <w:p w14:paraId="65995F78" w14:textId="70FAF8EA" w:rsidR="009967CC" w:rsidRPr="00B42E08" w:rsidRDefault="00EA646E" w:rsidP="009967CC">
      <w:pPr>
        <w:numPr>
          <w:ilvl w:val="0"/>
          <w:numId w:val="6"/>
        </w:numPr>
        <w:ind w:hanging="360"/>
        <w:rPr>
          <w:lang w:val="en-GB"/>
        </w:rPr>
      </w:pPr>
      <w:r w:rsidRPr="00B42E08">
        <w:rPr>
          <w:lang w:val="en-GB"/>
        </w:rPr>
        <w:t xml:space="preserve">a </w:t>
      </w:r>
      <w:proofErr w:type="gramStart"/>
      <w:r w:rsidRPr="00B42E08">
        <w:rPr>
          <w:lang w:val="en-GB"/>
        </w:rPr>
        <w:t>third party</w:t>
      </w:r>
      <w:proofErr w:type="gramEnd"/>
      <w:r w:rsidRPr="00B42E08">
        <w:rPr>
          <w:lang w:val="en-GB"/>
        </w:rPr>
        <w:t xml:space="preserve"> requests that you provide employment or some other advantage to a friend or </w:t>
      </w:r>
      <w:proofErr w:type="gramStart"/>
      <w:r w:rsidRPr="00B42E08">
        <w:rPr>
          <w:lang w:val="en-GB"/>
        </w:rPr>
        <w:t>relative;</w:t>
      </w:r>
      <w:proofErr w:type="gramEnd"/>
      <w:r w:rsidRPr="00B42E08">
        <w:rPr>
          <w:lang w:val="en-GB"/>
        </w:rPr>
        <w:t xml:space="preserve"> </w:t>
      </w:r>
    </w:p>
    <w:p w14:paraId="4C755A06" w14:textId="77777777" w:rsidR="00364B2A" w:rsidRPr="00B42E08" w:rsidRDefault="00EA646E">
      <w:pPr>
        <w:spacing w:after="0" w:line="259" w:lineRule="auto"/>
        <w:ind w:left="60" w:firstLine="0"/>
        <w:jc w:val="left"/>
        <w:rPr>
          <w:lang w:val="en-GB"/>
        </w:rPr>
      </w:pPr>
      <w:r w:rsidRPr="00B42E08">
        <w:rPr>
          <w:lang w:val="en-GB"/>
        </w:rPr>
        <w:t xml:space="preserve"> </w:t>
      </w:r>
    </w:p>
    <w:p w14:paraId="47F07EA5" w14:textId="05B28435" w:rsidR="009967CC" w:rsidRPr="00B42E08" w:rsidRDefault="00EA646E" w:rsidP="009967CC">
      <w:pPr>
        <w:numPr>
          <w:ilvl w:val="0"/>
          <w:numId w:val="6"/>
        </w:numPr>
        <w:ind w:hanging="360"/>
        <w:rPr>
          <w:lang w:val="en-GB"/>
        </w:rPr>
      </w:pPr>
      <w:r w:rsidRPr="00B42E08">
        <w:rPr>
          <w:lang w:val="en-GB"/>
        </w:rPr>
        <w:t xml:space="preserve">you receive an invoice from a third party that appears to be non-standard or </w:t>
      </w:r>
      <w:proofErr w:type="gramStart"/>
      <w:r w:rsidRPr="00B42E08">
        <w:rPr>
          <w:lang w:val="en-GB"/>
        </w:rPr>
        <w:t>customised;</w:t>
      </w:r>
      <w:proofErr w:type="gramEnd"/>
      <w:r w:rsidRPr="00B42E08">
        <w:rPr>
          <w:lang w:val="en-GB"/>
        </w:rPr>
        <w:t xml:space="preserve"> </w:t>
      </w:r>
    </w:p>
    <w:p w14:paraId="4B10BC44" w14:textId="77777777" w:rsidR="00364B2A" w:rsidRPr="00B42E08" w:rsidRDefault="00EA646E">
      <w:pPr>
        <w:spacing w:after="0" w:line="259" w:lineRule="auto"/>
        <w:ind w:left="60" w:firstLine="0"/>
        <w:jc w:val="left"/>
        <w:rPr>
          <w:lang w:val="en-GB"/>
        </w:rPr>
      </w:pPr>
      <w:r w:rsidRPr="00B42E08">
        <w:rPr>
          <w:lang w:val="en-GB"/>
        </w:rPr>
        <w:t xml:space="preserve"> </w:t>
      </w:r>
    </w:p>
    <w:p w14:paraId="5C134874" w14:textId="77777777" w:rsidR="00364B2A" w:rsidRPr="00B42E08" w:rsidRDefault="00EA646E">
      <w:pPr>
        <w:numPr>
          <w:ilvl w:val="0"/>
          <w:numId w:val="6"/>
        </w:numPr>
        <w:ind w:hanging="360"/>
        <w:rPr>
          <w:lang w:val="en-GB"/>
        </w:rPr>
      </w:pPr>
      <w:r w:rsidRPr="00B42E08">
        <w:rPr>
          <w:lang w:val="en-GB"/>
        </w:rPr>
        <w:t xml:space="preserve">a third party insists on the use of side letters or refuses to put terms agreed in </w:t>
      </w:r>
      <w:proofErr w:type="gramStart"/>
      <w:r w:rsidRPr="00B42E08">
        <w:rPr>
          <w:lang w:val="en-GB"/>
        </w:rPr>
        <w:t>writing;</w:t>
      </w:r>
      <w:proofErr w:type="gramEnd"/>
      <w:r w:rsidRPr="00B42E08">
        <w:rPr>
          <w:lang w:val="en-GB"/>
        </w:rPr>
        <w:t xml:space="preserve"> </w:t>
      </w:r>
    </w:p>
    <w:p w14:paraId="6ACF7C7B" w14:textId="5C6B0827" w:rsidR="00364B2A" w:rsidRPr="00B42E08" w:rsidRDefault="00364B2A" w:rsidP="009967CC">
      <w:pPr>
        <w:spacing w:after="0" w:line="259" w:lineRule="auto"/>
        <w:ind w:left="0" w:firstLine="0"/>
        <w:jc w:val="left"/>
        <w:rPr>
          <w:lang w:val="en-GB"/>
        </w:rPr>
      </w:pPr>
    </w:p>
    <w:p w14:paraId="18EBE344" w14:textId="4157EC46" w:rsidR="009967CC" w:rsidRPr="00B42E08" w:rsidRDefault="00EA646E" w:rsidP="009967CC">
      <w:pPr>
        <w:numPr>
          <w:ilvl w:val="0"/>
          <w:numId w:val="6"/>
        </w:numPr>
        <w:ind w:hanging="360"/>
        <w:rPr>
          <w:lang w:val="en-GB"/>
        </w:rPr>
      </w:pPr>
      <w:r w:rsidRPr="00B42E08">
        <w:rPr>
          <w:lang w:val="en-GB"/>
        </w:rPr>
        <w:t xml:space="preserve">you notice that we have been invoiced for a commission or fee payment that appears large given the service stated to have been </w:t>
      </w:r>
      <w:proofErr w:type="gramStart"/>
      <w:r w:rsidRPr="00B42E08">
        <w:rPr>
          <w:lang w:val="en-GB"/>
        </w:rPr>
        <w:t>provided;</w:t>
      </w:r>
      <w:proofErr w:type="gramEnd"/>
    </w:p>
    <w:p w14:paraId="2AB09E45" w14:textId="77777777" w:rsidR="00364B2A" w:rsidRPr="00B42E08" w:rsidRDefault="00EA646E">
      <w:pPr>
        <w:spacing w:after="0" w:line="259" w:lineRule="auto"/>
        <w:ind w:left="60" w:firstLine="0"/>
        <w:jc w:val="left"/>
        <w:rPr>
          <w:lang w:val="en-GB"/>
        </w:rPr>
      </w:pPr>
      <w:r w:rsidRPr="00B42E08">
        <w:rPr>
          <w:lang w:val="en-GB"/>
        </w:rPr>
        <w:t xml:space="preserve"> </w:t>
      </w:r>
    </w:p>
    <w:p w14:paraId="2C7A7541" w14:textId="3914A3F1" w:rsidR="009967CC" w:rsidRPr="00B42E08" w:rsidRDefault="00EA646E" w:rsidP="009967CC">
      <w:pPr>
        <w:numPr>
          <w:ilvl w:val="0"/>
          <w:numId w:val="6"/>
        </w:numPr>
        <w:ind w:hanging="360"/>
        <w:rPr>
          <w:lang w:val="en-GB"/>
        </w:rPr>
      </w:pPr>
      <w:r w:rsidRPr="00B42E08">
        <w:rPr>
          <w:lang w:val="en-GB"/>
        </w:rPr>
        <w:t xml:space="preserve">a </w:t>
      </w:r>
      <w:proofErr w:type="gramStart"/>
      <w:r w:rsidRPr="00B42E08">
        <w:rPr>
          <w:lang w:val="en-GB"/>
        </w:rPr>
        <w:t>third party</w:t>
      </w:r>
      <w:proofErr w:type="gramEnd"/>
      <w:r w:rsidRPr="00B42E08">
        <w:rPr>
          <w:lang w:val="en-GB"/>
        </w:rPr>
        <w:t xml:space="preserve"> requests or requires the use of an agent, intermediary, consultant, distributor or supplier that is not typically used by or known to us; or </w:t>
      </w:r>
    </w:p>
    <w:p w14:paraId="2F786F2B" w14:textId="77777777" w:rsidR="00364B2A" w:rsidRPr="00B42E08" w:rsidRDefault="00EA646E">
      <w:pPr>
        <w:spacing w:after="0" w:line="259" w:lineRule="auto"/>
        <w:ind w:left="60" w:firstLine="0"/>
        <w:jc w:val="left"/>
        <w:rPr>
          <w:lang w:val="en-GB"/>
        </w:rPr>
      </w:pPr>
      <w:r w:rsidRPr="00B42E08">
        <w:rPr>
          <w:lang w:val="en-GB"/>
        </w:rPr>
        <w:t xml:space="preserve"> </w:t>
      </w:r>
    </w:p>
    <w:p w14:paraId="3A4D9EFC" w14:textId="77777777" w:rsidR="00364B2A" w:rsidRPr="00B42E08" w:rsidRDefault="00EA646E">
      <w:pPr>
        <w:numPr>
          <w:ilvl w:val="0"/>
          <w:numId w:val="6"/>
        </w:numPr>
        <w:ind w:hanging="360"/>
        <w:rPr>
          <w:lang w:val="en-GB"/>
        </w:rPr>
      </w:pPr>
      <w:r w:rsidRPr="00B42E08">
        <w:rPr>
          <w:lang w:val="en-GB"/>
        </w:rPr>
        <w:t xml:space="preserve">you are offered an unusually generous gift or offered lavish hospitality by a third party. </w:t>
      </w:r>
    </w:p>
    <w:p w14:paraId="70F11860" w14:textId="77777777" w:rsidR="009967CC" w:rsidRPr="00B42E08" w:rsidRDefault="009967CC" w:rsidP="009967CC">
      <w:pPr>
        <w:pStyle w:val="ListParagraph"/>
        <w:rPr>
          <w:lang w:val="en-GB"/>
        </w:rPr>
      </w:pPr>
    </w:p>
    <w:p w14:paraId="4ED905A2" w14:textId="77777777" w:rsidR="00364B2A" w:rsidRPr="00B42E08" w:rsidRDefault="00EA646E">
      <w:pPr>
        <w:spacing w:after="0" w:line="259" w:lineRule="auto"/>
        <w:ind w:left="0" w:firstLine="0"/>
        <w:jc w:val="left"/>
        <w:rPr>
          <w:lang w:val="en-GB"/>
        </w:rPr>
      </w:pPr>
      <w:r w:rsidRPr="00B42E08">
        <w:rPr>
          <w:lang w:val="en-GB"/>
        </w:rPr>
        <w:t xml:space="preserve">  </w:t>
      </w:r>
    </w:p>
    <w:p w14:paraId="76B9FAC1" w14:textId="77777777" w:rsidR="00364B2A" w:rsidRPr="00B42E08" w:rsidRDefault="00EA646E">
      <w:pPr>
        <w:pStyle w:val="Heading1"/>
        <w:ind w:left="-5"/>
        <w:rPr>
          <w:lang w:val="en-GB"/>
        </w:rPr>
      </w:pPr>
      <w:r w:rsidRPr="00B42E08">
        <w:rPr>
          <w:lang w:val="en-GB"/>
        </w:rPr>
        <w:t xml:space="preserve">Monitoring and review  </w:t>
      </w:r>
    </w:p>
    <w:p w14:paraId="57D5B553" w14:textId="77777777" w:rsidR="00364B2A" w:rsidRPr="00B42E08" w:rsidRDefault="00EA646E">
      <w:pPr>
        <w:spacing w:after="0" w:line="259" w:lineRule="auto"/>
        <w:ind w:left="0" w:firstLine="0"/>
        <w:jc w:val="left"/>
        <w:rPr>
          <w:lang w:val="en-GB"/>
        </w:rPr>
      </w:pPr>
      <w:r w:rsidRPr="00B42E08">
        <w:rPr>
          <w:lang w:val="en-GB"/>
        </w:rPr>
        <w:t xml:space="preserve"> </w:t>
      </w:r>
    </w:p>
    <w:p w14:paraId="3C9A0AB1" w14:textId="109D6C1F" w:rsidR="00364B2A" w:rsidRPr="00B42E08" w:rsidRDefault="00EA646E">
      <w:pPr>
        <w:ind w:left="-5"/>
        <w:rPr>
          <w:lang w:val="en-GB"/>
        </w:rPr>
      </w:pPr>
      <w:r w:rsidRPr="00B42E08">
        <w:rPr>
          <w:lang w:val="en-GB"/>
        </w:rPr>
        <w:t xml:space="preserve">The Audit &amp; Risk Committee will review the implementation of this policy on an annual basis in respect of its suitability, adequacy and effectiveness and make improvements as appropriate.  </w:t>
      </w:r>
    </w:p>
    <w:p w14:paraId="7C990476" w14:textId="77777777" w:rsidR="00364B2A" w:rsidRPr="00B42E08" w:rsidRDefault="00EA646E">
      <w:pPr>
        <w:spacing w:after="0" w:line="259" w:lineRule="auto"/>
        <w:ind w:left="0" w:firstLine="0"/>
        <w:jc w:val="left"/>
        <w:rPr>
          <w:lang w:val="en-GB"/>
        </w:rPr>
      </w:pPr>
      <w:r w:rsidRPr="00B42E08">
        <w:rPr>
          <w:b/>
          <w:lang w:val="en-GB"/>
        </w:rPr>
        <w:t xml:space="preserve"> </w:t>
      </w:r>
    </w:p>
    <w:p w14:paraId="154D0CBE" w14:textId="77777777" w:rsidR="00364B2A" w:rsidRPr="00B42E08" w:rsidRDefault="00EA646E">
      <w:pPr>
        <w:pStyle w:val="Heading1"/>
        <w:ind w:left="-5"/>
        <w:rPr>
          <w:lang w:val="en-GB"/>
        </w:rPr>
      </w:pPr>
      <w:r w:rsidRPr="00B42E08">
        <w:rPr>
          <w:lang w:val="en-GB"/>
        </w:rPr>
        <w:lastRenderedPageBreak/>
        <w:t xml:space="preserve">Internal controls and audit </w:t>
      </w:r>
      <w:r w:rsidRPr="00B42E08">
        <w:rPr>
          <w:b w:val="0"/>
          <w:lang w:val="en-GB"/>
        </w:rPr>
        <w:t xml:space="preserve"> </w:t>
      </w:r>
    </w:p>
    <w:p w14:paraId="47EEA1D3" w14:textId="662863CB" w:rsidR="00364B2A" w:rsidRPr="00B42E08" w:rsidRDefault="00EA646E">
      <w:pPr>
        <w:ind w:left="-5"/>
        <w:rPr>
          <w:lang w:val="en-GB"/>
        </w:rPr>
      </w:pPr>
      <w:r w:rsidRPr="00B42E08">
        <w:rPr>
          <w:lang w:val="en-GB"/>
        </w:rPr>
        <w:t xml:space="preserve">Ten has established feedback mechanisms </w:t>
      </w:r>
      <w:proofErr w:type="gramStart"/>
      <w:r w:rsidRPr="00B42E08">
        <w:rPr>
          <w:lang w:val="en-GB"/>
        </w:rPr>
        <w:t>in order to</w:t>
      </w:r>
      <w:proofErr w:type="gramEnd"/>
      <w:r w:rsidRPr="00B42E08">
        <w:rPr>
          <w:lang w:val="en-GB"/>
        </w:rPr>
        <w:t xml:space="preserve"> maintain accurate records </w:t>
      </w:r>
      <w:r w:rsidR="009967CC" w:rsidRPr="00B42E08">
        <w:rPr>
          <w:lang w:val="en-GB"/>
        </w:rPr>
        <w:t>–</w:t>
      </w:r>
      <w:r w:rsidRPr="00B42E08">
        <w:rPr>
          <w:lang w:val="en-GB"/>
        </w:rPr>
        <w:t xml:space="preserve"> available for inspection </w:t>
      </w:r>
      <w:r w:rsidR="009967CC" w:rsidRPr="00B42E08">
        <w:rPr>
          <w:lang w:val="en-GB"/>
        </w:rPr>
        <w:t>–</w:t>
      </w:r>
      <w:r w:rsidRPr="00B42E08">
        <w:rPr>
          <w:lang w:val="en-GB"/>
        </w:rPr>
        <w:t xml:space="preserve"> which properly and fairly record hospitality or gifts accepted. Internal control systems are subject to regular audits to provide assurance that they are effective in countering bribery and corruption. </w:t>
      </w:r>
    </w:p>
    <w:p w14:paraId="28C2FC76" w14:textId="77777777" w:rsidR="00364B2A" w:rsidRPr="00B42E08" w:rsidRDefault="00EA646E">
      <w:pPr>
        <w:spacing w:after="0" w:line="259" w:lineRule="auto"/>
        <w:ind w:left="0" w:firstLine="0"/>
        <w:jc w:val="left"/>
        <w:rPr>
          <w:lang w:val="en-GB"/>
        </w:rPr>
      </w:pPr>
      <w:r w:rsidRPr="00B42E08">
        <w:rPr>
          <w:lang w:val="en-GB"/>
        </w:rPr>
        <w:t xml:space="preserve"> </w:t>
      </w:r>
    </w:p>
    <w:tbl>
      <w:tblPr>
        <w:tblStyle w:val="TableGrid1"/>
        <w:tblW w:w="8615" w:type="dxa"/>
        <w:tblInd w:w="735" w:type="dxa"/>
        <w:tblCellMar>
          <w:top w:w="12" w:type="dxa"/>
          <w:left w:w="106" w:type="dxa"/>
          <w:right w:w="7" w:type="dxa"/>
        </w:tblCellMar>
        <w:tblLook w:val="04A0" w:firstRow="1" w:lastRow="0" w:firstColumn="1" w:lastColumn="0" w:noHBand="0" w:noVBand="1"/>
      </w:tblPr>
      <w:tblGrid>
        <w:gridCol w:w="960"/>
        <w:gridCol w:w="1417"/>
        <w:gridCol w:w="3828"/>
        <w:gridCol w:w="2410"/>
      </w:tblGrid>
      <w:tr w:rsidR="00364B2A" w:rsidRPr="00B42E08" w14:paraId="6CEEF0D2" w14:textId="77777777">
        <w:trPr>
          <w:trHeight w:val="470"/>
        </w:trPr>
        <w:tc>
          <w:tcPr>
            <w:tcW w:w="960" w:type="dxa"/>
            <w:tcBorders>
              <w:top w:val="single" w:sz="4" w:space="0" w:color="000000"/>
              <w:left w:val="single" w:sz="4" w:space="0" w:color="000000"/>
              <w:bottom w:val="single" w:sz="4" w:space="0" w:color="000000"/>
              <w:right w:val="single" w:sz="4" w:space="0" w:color="000000"/>
            </w:tcBorders>
          </w:tcPr>
          <w:p w14:paraId="5B5C086B" w14:textId="77777777" w:rsidR="00364B2A" w:rsidRPr="00B42E08" w:rsidRDefault="00EA646E">
            <w:pPr>
              <w:spacing w:after="0" w:line="259" w:lineRule="auto"/>
              <w:ind w:left="2" w:firstLine="0"/>
              <w:jc w:val="left"/>
              <w:rPr>
                <w:lang w:val="en-GB"/>
              </w:rPr>
            </w:pPr>
            <w:r w:rsidRPr="00B42E08">
              <w:rPr>
                <w:b/>
                <w:lang w:val="en-GB"/>
              </w:rPr>
              <w:t xml:space="preserve">Version </w:t>
            </w:r>
            <w:r w:rsidRPr="00B42E08">
              <w:rPr>
                <w:lang w:val="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4BBCAA2" w14:textId="77777777" w:rsidR="00364B2A" w:rsidRPr="00B42E08" w:rsidRDefault="00EA646E">
            <w:pPr>
              <w:spacing w:after="0" w:line="259" w:lineRule="auto"/>
              <w:ind w:left="0" w:firstLine="0"/>
              <w:jc w:val="left"/>
              <w:rPr>
                <w:lang w:val="en-GB"/>
              </w:rPr>
            </w:pPr>
            <w:r w:rsidRPr="00B42E08">
              <w:rPr>
                <w:b/>
                <w:lang w:val="en-GB"/>
              </w:rPr>
              <w:t xml:space="preserve">Revision Date </w:t>
            </w:r>
            <w:r w:rsidRPr="00B42E08">
              <w:rPr>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635999EB" w14:textId="77777777" w:rsidR="00364B2A" w:rsidRPr="00B42E08" w:rsidRDefault="00EA646E">
            <w:pPr>
              <w:spacing w:after="0" w:line="259" w:lineRule="auto"/>
              <w:ind w:left="2" w:firstLine="0"/>
              <w:jc w:val="left"/>
              <w:rPr>
                <w:lang w:val="en-GB"/>
              </w:rPr>
            </w:pPr>
            <w:r w:rsidRPr="00B42E08">
              <w:rPr>
                <w:b/>
                <w:lang w:val="en-GB"/>
              </w:rPr>
              <w:t xml:space="preserve">Revision Description </w:t>
            </w:r>
            <w:r w:rsidRPr="00B42E08">
              <w:rPr>
                <w:lang w:val="en-G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F72A9F4" w14:textId="77777777" w:rsidR="00364B2A" w:rsidRPr="00B42E08" w:rsidRDefault="00EA646E">
            <w:pPr>
              <w:spacing w:after="0" w:line="259" w:lineRule="auto"/>
              <w:ind w:left="2" w:firstLine="0"/>
              <w:jc w:val="left"/>
              <w:rPr>
                <w:lang w:val="en-GB"/>
              </w:rPr>
            </w:pPr>
            <w:r w:rsidRPr="00B42E08">
              <w:rPr>
                <w:b/>
                <w:lang w:val="en-GB"/>
              </w:rPr>
              <w:t xml:space="preserve">Revised by </w:t>
            </w:r>
            <w:r w:rsidRPr="00B42E08">
              <w:rPr>
                <w:lang w:val="en-GB"/>
              </w:rPr>
              <w:t xml:space="preserve"> </w:t>
            </w:r>
          </w:p>
        </w:tc>
      </w:tr>
      <w:tr w:rsidR="00364B2A" w:rsidRPr="00B42E08" w14:paraId="3478FB72" w14:textId="77777777">
        <w:trPr>
          <w:trHeight w:val="240"/>
        </w:trPr>
        <w:tc>
          <w:tcPr>
            <w:tcW w:w="960" w:type="dxa"/>
            <w:tcBorders>
              <w:top w:val="single" w:sz="4" w:space="0" w:color="000000"/>
              <w:left w:val="single" w:sz="4" w:space="0" w:color="000000"/>
              <w:bottom w:val="single" w:sz="4" w:space="0" w:color="000000"/>
              <w:right w:val="single" w:sz="4" w:space="0" w:color="000000"/>
            </w:tcBorders>
          </w:tcPr>
          <w:p w14:paraId="259999CF" w14:textId="77777777" w:rsidR="00364B2A" w:rsidRPr="00B42E08" w:rsidRDefault="00EA646E">
            <w:pPr>
              <w:spacing w:after="0" w:line="259" w:lineRule="auto"/>
              <w:ind w:left="2" w:firstLine="0"/>
              <w:jc w:val="left"/>
              <w:rPr>
                <w:lang w:val="en-GB"/>
              </w:rPr>
            </w:pPr>
            <w:r w:rsidRPr="00B42E08">
              <w:rPr>
                <w:lang w:val="en-GB"/>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10AE54DF" w14:textId="77777777" w:rsidR="00364B2A" w:rsidRPr="00B42E08" w:rsidRDefault="00EA646E">
            <w:pPr>
              <w:spacing w:after="0" w:line="259" w:lineRule="auto"/>
              <w:ind w:left="0" w:firstLine="0"/>
              <w:jc w:val="left"/>
              <w:rPr>
                <w:lang w:val="en-GB"/>
              </w:rPr>
            </w:pPr>
            <w:r w:rsidRPr="00B42E08">
              <w:rPr>
                <w:lang w:val="en-GB"/>
              </w:rPr>
              <w:t xml:space="preserve">Oct 18, </w:t>
            </w:r>
            <w:proofErr w:type="gramStart"/>
            <w:r w:rsidRPr="00B42E08">
              <w:rPr>
                <w:lang w:val="en-GB"/>
              </w:rPr>
              <w:t>2013</w:t>
            </w:r>
            <w:proofErr w:type="gramEnd"/>
            <w:r w:rsidRPr="00B42E08">
              <w:rPr>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AFAAB1C" w14:textId="77777777" w:rsidR="00364B2A" w:rsidRPr="00B42E08" w:rsidRDefault="00EA646E">
            <w:pPr>
              <w:spacing w:after="0" w:line="259" w:lineRule="auto"/>
              <w:ind w:left="2" w:firstLine="0"/>
              <w:jc w:val="left"/>
              <w:rPr>
                <w:lang w:val="en-GB"/>
              </w:rPr>
            </w:pPr>
            <w:r w:rsidRPr="00B42E08">
              <w:rPr>
                <w:lang w:val="en-GB"/>
              </w:rPr>
              <w:t xml:space="preserve">Creation of Policy  </w:t>
            </w:r>
          </w:p>
        </w:tc>
        <w:tc>
          <w:tcPr>
            <w:tcW w:w="2410" w:type="dxa"/>
            <w:tcBorders>
              <w:top w:val="single" w:sz="4" w:space="0" w:color="000000"/>
              <w:left w:val="single" w:sz="4" w:space="0" w:color="000000"/>
              <w:bottom w:val="single" w:sz="4" w:space="0" w:color="000000"/>
              <w:right w:val="single" w:sz="4" w:space="0" w:color="000000"/>
            </w:tcBorders>
          </w:tcPr>
          <w:p w14:paraId="4D82F836" w14:textId="77777777" w:rsidR="00364B2A" w:rsidRPr="00B42E08" w:rsidRDefault="00EA646E">
            <w:pPr>
              <w:spacing w:after="0" w:line="259" w:lineRule="auto"/>
              <w:ind w:left="2" w:firstLine="0"/>
              <w:jc w:val="left"/>
              <w:rPr>
                <w:lang w:val="en-GB"/>
              </w:rPr>
            </w:pPr>
            <w:r w:rsidRPr="00B42E08">
              <w:rPr>
                <w:lang w:val="en-GB"/>
              </w:rPr>
              <w:t xml:space="preserve">Hannah Merrick  </w:t>
            </w:r>
          </w:p>
        </w:tc>
      </w:tr>
      <w:tr w:rsidR="00364B2A" w:rsidRPr="00B42E08" w14:paraId="142EC2D2" w14:textId="77777777">
        <w:trPr>
          <w:trHeight w:val="240"/>
        </w:trPr>
        <w:tc>
          <w:tcPr>
            <w:tcW w:w="960" w:type="dxa"/>
            <w:tcBorders>
              <w:top w:val="single" w:sz="4" w:space="0" w:color="000000"/>
              <w:left w:val="single" w:sz="4" w:space="0" w:color="000000"/>
              <w:bottom w:val="single" w:sz="4" w:space="0" w:color="000000"/>
              <w:right w:val="single" w:sz="4" w:space="0" w:color="000000"/>
            </w:tcBorders>
          </w:tcPr>
          <w:p w14:paraId="2053175D" w14:textId="77777777" w:rsidR="00364B2A" w:rsidRPr="00B42E08" w:rsidRDefault="00EA646E">
            <w:pPr>
              <w:spacing w:after="0" w:line="259" w:lineRule="auto"/>
              <w:ind w:left="2" w:firstLine="0"/>
              <w:jc w:val="left"/>
              <w:rPr>
                <w:lang w:val="en-GB"/>
              </w:rPr>
            </w:pPr>
            <w:r w:rsidRPr="00B42E08">
              <w:rPr>
                <w:lang w:val="en-GB"/>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2EB4012F" w14:textId="77777777" w:rsidR="00364B2A" w:rsidRPr="00B42E08" w:rsidRDefault="00EA646E">
            <w:pPr>
              <w:spacing w:after="0" w:line="259" w:lineRule="auto"/>
              <w:ind w:left="0" w:firstLine="0"/>
              <w:jc w:val="left"/>
              <w:rPr>
                <w:lang w:val="en-GB"/>
              </w:rPr>
            </w:pPr>
            <w:r w:rsidRPr="00B42E08">
              <w:rPr>
                <w:lang w:val="en-GB"/>
              </w:rPr>
              <w:t xml:space="preserve">Nov 25, </w:t>
            </w:r>
            <w:proofErr w:type="gramStart"/>
            <w:r w:rsidRPr="00B42E08">
              <w:rPr>
                <w:lang w:val="en-GB"/>
              </w:rPr>
              <w:t>2014</w:t>
            </w:r>
            <w:proofErr w:type="gramEnd"/>
            <w:r w:rsidRPr="00B42E08">
              <w:rPr>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A9E3CF8" w14:textId="77777777" w:rsidR="00364B2A" w:rsidRPr="00B42E08" w:rsidRDefault="00EA646E">
            <w:pPr>
              <w:spacing w:after="0" w:line="259" w:lineRule="auto"/>
              <w:ind w:left="2" w:firstLine="0"/>
              <w:jc w:val="left"/>
              <w:rPr>
                <w:lang w:val="en-GB"/>
              </w:rPr>
            </w:pPr>
            <w:r w:rsidRPr="00B42E08">
              <w:rPr>
                <w:lang w:val="en-GB"/>
              </w:rPr>
              <w:t xml:space="preserve">Review of Content  </w:t>
            </w:r>
          </w:p>
        </w:tc>
        <w:tc>
          <w:tcPr>
            <w:tcW w:w="2410" w:type="dxa"/>
            <w:tcBorders>
              <w:top w:val="single" w:sz="4" w:space="0" w:color="000000"/>
              <w:left w:val="single" w:sz="4" w:space="0" w:color="000000"/>
              <w:bottom w:val="single" w:sz="4" w:space="0" w:color="000000"/>
              <w:right w:val="single" w:sz="4" w:space="0" w:color="000000"/>
            </w:tcBorders>
          </w:tcPr>
          <w:p w14:paraId="3395C837" w14:textId="77777777" w:rsidR="00364B2A" w:rsidRPr="00B42E08" w:rsidRDefault="00EA646E">
            <w:pPr>
              <w:spacing w:after="0" w:line="259" w:lineRule="auto"/>
              <w:ind w:left="2" w:firstLine="0"/>
              <w:jc w:val="left"/>
              <w:rPr>
                <w:lang w:val="en-GB"/>
              </w:rPr>
            </w:pPr>
            <w:r w:rsidRPr="00B42E08">
              <w:rPr>
                <w:lang w:val="en-GB"/>
              </w:rPr>
              <w:t xml:space="preserve">Hannah Merrick  </w:t>
            </w:r>
          </w:p>
        </w:tc>
      </w:tr>
      <w:tr w:rsidR="00364B2A" w:rsidRPr="00B42E08" w14:paraId="643836AD" w14:textId="77777777">
        <w:trPr>
          <w:trHeight w:val="240"/>
        </w:trPr>
        <w:tc>
          <w:tcPr>
            <w:tcW w:w="960" w:type="dxa"/>
            <w:tcBorders>
              <w:top w:val="single" w:sz="4" w:space="0" w:color="000000"/>
              <w:left w:val="single" w:sz="4" w:space="0" w:color="000000"/>
              <w:bottom w:val="single" w:sz="4" w:space="0" w:color="000000"/>
              <w:right w:val="single" w:sz="4" w:space="0" w:color="000000"/>
            </w:tcBorders>
          </w:tcPr>
          <w:p w14:paraId="60F4A7C9" w14:textId="77777777" w:rsidR="00364B2A" w:rsidRPr="00B42E08" w:rsidRDefault="00EA646E">
            <w:pPr>
              <w:spacing w:after="0" w:line="259" w:lineRule="auto"/>
              <w:ind w:left="2" w:firstLine="0"/>
              <w:jc w:val="left"/>
              <w:rPr>
                <w:lang w:val="en-GB"/>
              </w:rPr>
            </w:pPr>
            <w:r w:rsidRPr="00B42E08">
              <w:rPr>
                <w:lang w:val="en-GB"/>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24D5BE63" w14:textId="77777777" w:rsidR="00364B2A" w:rsidRPr="00B42E08" w:rsidRDefault="00EA646E">
            <w:pPr>
              <w:spacing w:after="0" w:line="259" w:lineRule="auto"/>
              <w:ind w:left="0" w:firstLine="0"/>
              <w:jc w:val="left"/>
              <w:rPr>
                <w:lang w:val="en-GB"/>
              </w:rPr>
            </w:pPr>
            <w:r w:rsidRPr="00B42E08">
              <w:rPr>
                <w:lang w:val="en-GB"/>
              </w:rPr>
              <w:t xml:space="preserve">Oct 8, </w:t>
            </w:r>
            <w:proofErr w:type="gramStart"/>
            <w:r w:rsidRPr="00B42E08">
              <w:rPr>
                <w:lang w:val="en-GB"/>
              </w:rPr>
              <w:t>2015</w:t>
            </w:r>
            <w:proofErr w:type="gramEnd"/>
            <w:r w:rsidRPr="00B42E08">
              <w:rPr>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6F592D0" w14:textId="77777777" w:rsidR="00364B2A" w:rsidRPr="00B42E08" w:rsidRDefault="00EA646E">
            <w:pPr>
              <w:spacing w:after="0" w:line="259" w:lineRule="auto"/>
              <w:ind w:left="2" w:firstLine="0"/>
              <w:jc w:val="left"/>
              <w:rPr>
                <w:lang w:val="en-GB"/>
              </w:rPr>
            </w:pPr>
            <w:r w:rsidRPr="00B42E08">
              <w:rPr>
                <w:lang w:val="en-GB"/>
              </w:rPr>
              <w:t xml:space="preserve">Review of Content  </w:t>
            </w:r>
          </w:p>
        </w:tc>
        <w:tc>
          <w:tcPr>
            <w:tcW w:w="2410" w:type="dxa"/>
            <w:tcBorders>
              <w:top w:val="single" w:sz="4" w:space="0" w:color="000000"/>
              <w:left w:val="single" w:sz="4" w:space="0" w:color="000000"/>
              <w:bottom w:val="single" w:sz="4" w:space="0" w:color="000000"/>
              <w:right w:val="single" w:sz="4" w:space="0" w:color="000000"/>
            </w:tcBorders>
          </w:tcPr>
          <w:p w14:paraId="060E0DE8" w14:textId="77777777" w:rsidR="00364B2A" w:rsidRPr="00B42E08" w:rsidRDefault="00EA646E">
            <w:pPr>
              <w:spacing w:after="0" w:line="259" w:lineRule="auto"/>
              <w:ind w:left="2" w:firstLine="0"/>
              <w:jc w:val="left"/>
              <w:rPr>
                <w:lang w:val="en-GB"/>
              </w:rPr>
            </w:pPr>
            <w:r w:rsidRPr="00B42E08">
              <w:rPr>
                <w:lang w:val="en-GB"/>
              </w:rPr>
              <w:t xml:space="preserve">Hannah Merrick-Jones  </w:t>
            </w:r>
          </w:p>
        </w:tc>
      </w:tr>
      <w:tr w:rsidR="00364B2A" w:rsidRPr="00B42E08" w14:paraId="269A365E" w14:textId="77777777">
        <w:trPr>
          <w:trHeight w:val="240"/>
        </w:trPr>
        <w:tc>
          <w:tcPr>
            <w:tcW w:w="960" w:type="dxa"/>
            <w:tcBorders>
              <w:top w:val="single" w:sz="4" w:space="0" w:color="000000"/>
              <w:left w:val="single" w:sz="4" w:space="0" w:color="000000"/>
              <w:bottom w:val="single" w:sz="4" w:space="0" w:color="000000"/>
              <w:right w:val="single" w:sz="4" w:space="0" w:color="000000"/>
            </w:tcBorders>
          </w:tcPr>
          <w:p w14:paraId="5B9669EE" w14:textId="77777777" w:rsidR="00364B2A" w:rsidRPr="00B42E08" w:rsidRDefault="00EA646E">
            <w:pPr>
              <w:spacing w:after="0" w:line="259" w:lineRule="auto"/>
              <w:ind w:left="2" w:firstLine="0"/>
              <w:jc w:val="left"/>
              <w:rPr>
                <w:lang w:val="en-GB"/>
              </w:rPr>
            </w:pPr>
            <w:r w:rsidRPr="00B42E08">
              <w:rPr>
                <w:lang w:val="en-GB"/>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346ABC8F" w14:textId="77777777" w:rsidR="00364B2A" w:rsidRPr="00B42E08" w:rsidRDefault="00EA646E">
            <w:pPr>
              <w:spacing w:after="0" w:line="259" w:lineRule="auto"/>
              <w:ind w:left="0" w:firstLine="0"/>
              <w:jc w:val="left"/>
              <w:rPr>
                <w:lang w:val="en-GB"/>
              </w:rPr>
            </w:pPr>
            <w:r w:rsidRPr="00B42E08">
              <w:rPr>
                <w:lang w:val="en-GB"/>
              </w:rPr>
              <w:t xml:space="preserve">Oct 4, </w:t>
            </w:r>
            <w:proofErr w:type="gramStart"/>
            <w:r w:rsidRPr="00B42E08">
              <w:rPr>
                <w:lang w:val="en-GB"/>
              </w:rPr>
              <w:t>2016</w:t>
            </w:r>
            <w:proofErr w:type="gramEnd"/>
            <w:r w:rsidRPr="00B42E08">
              <w:rPr>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7DD07F68" w14:textId="77777777" w:rsidR="00364B2A" w:rsidRPr="00B42E08" w:rsidRDefault="00EA646E">
            <w:pPr>
              <w:spacing w:after="0" w:line="259" w:lineRule="auto"/>
              <w:ind w:left="2" w:firstLine="0"/>
              <w:jc w:val="left"/>
              <w:rPr>
                <w:lang w:val="en-GB"/>
              </w:rPr>
            </w:pPr>
            <w:r w:rsidRPr="00B42E08">
              <w:rPr>
                <w:lang w:val="en-GB"/>
              </w:rPr>
              <w:t xml:space="preserve">Review of Content  </w:t>
            </w:r>
          </w:p>
        </w:tc>
        <w:tc>
          <w:tcPr>
            <w:tcW w:w="2410" w:type="dxa"/>
            <w:tcBorders>
              <w:top w:val="single" w:sz="4" w:space="0" w:color="000000"/>
              <w:left w:val="single" w:sz="4" w:space="0" w:color="000000"/>
              <w:bottom w:val="single" w:sz="4" w:space="0" w:color="000000"/>
              <w:right w:val="single" w:sz="4" w:space="0" w:color="000000"/>
            </w:tcBorders>
          </w:tcPr>
          <w:p w14:paraId="42B4A13B" w14:textId="77777777" w:rsidR="00364B2A" w:rsidRPr="00B42E08" w:rsidRDefault="00EA646E">
            <w:pPr>
              <w:spacing w:after="0" w:line="259" w:lineRule="auto"/>
              <w:ind w:left="2" w:firstLine="0"/>
              <w:jc w:val="left"/>
              <w:rPr>
                <w:lang w:val="en-GB"/>
              </w:rPr>
            </w:pPr>
            <w:r w:rsidRPr="00B42E08">
              <w:rPr>
                <w:lang w:val="en-GB"/>
              </w:rPr>
              <w:t xml:space="preserve">Hannah Merrick-Jones  </w:t>
            </w:r>
          </w:p>
        </w:tc>
      </w:tr>
      <w:tr w:rsidR="00364B2A" w:rsidRPr="00B42E08" w14:paraId="1C804696" w14:textId="77777777">
        <w:trPr>
          <w:trHeight w:val="698"/>
        </w:trPr>
        <w:tc>
          <w:tcPr>
            <w:tcW w:w="960" w:type="dxa"/>
            <w:tcBorders>
              <w:top w:val="single" w:sz="4" w:space="0" w:color="000000"/>
              <w:left w:val="single" w:sz="4" w:space="0" w:color="000000"/>
              <w:bottom w:val="single" w:sz="4" w:space="0" w:color="000000"/>
              <w:right w:val="single" w:sz="4" w:space="0" w:color="000000"/>
            </w:tcBorders>
          </w:tcPr>
          <w:p w14:paraId="05247723" w14:textId="77777777" w:rsidR="00364B2A" w:rsidRPr="00B42E08" w:rsidRDefault="00EA646E">
            <w:pPr>
              <w:spacing w:after="0" w:line="259" w:lineRule="auto"/>
              <w:ind w:left="2" w:firstLine="0"/>
              <w:jc w:val="left"/>
              <w:rPr>
                <w:lang w:val="en-GB"/>
              </w:rPr>
            </w:pPr>
            <w:r w:rsidRPr="00B42E08">
              <w:rPr>
                <w:lang w:val="en-GB"/>
              </w:rPr>
              <w:t xml:space="preserve">5.  </w:t>
            </w:r>
          </w:p>
        </w:tc>
        <w:tc>
          <w:tcPr>
            <w:tcW w:w="1417" w:type="dxa"/>
            <w:tcBorders>
              <w:top w:val="single" w:sz="4" w:space="0" w:color="000000"/>
              <w:left w:val="single" w:sz="4" w:space="0" w:color="000000"/>
              <w:bottom w:val="single" w:sz="4" w:space="0" w:color="000000"/>
              <w:right w:val="single" w:sz="4" w:space="0" w:color="000000"/>
            </w:tcBorders>
          </w:tcPr>
          <w:p w14:paraId="62FB3C06" w14:textId="77777777" w:rsidR="00364B2A" w:rsidRPr="00B42E08" w:rsidRDefault="00EA646E">
            <w:pPr>
              <w:tabs>
                <w:tab w:val="right" w:pos="1304"/>
              </w:tabs>
              <w:spacing w:after="0" w:line="259" w:lineRule="auto"/>
              <w:ind w:left="0" w:firstLine="0"/>
              <w:jc w:val="left"/>
              <w:rPr>
                <w:lang w:val="en-GB"/>
              </w:rPr>
            </w:pPr>
            <w:r w:rsidRPr="00B42E08">
              <w:rPr>
                <w:lang w:val="en-GB"/>
              </w:rPr>
              <w:t xml:space="preserve">April </w:t>
            </w:r>
            <w:r w:rsidRPr="00B42E08">
              <w:rPr>
                <w:lang w:val="en-GB"/>
              </w:rPr>
              <w:tab/>
              <w:t xml:space="preserve">21, </w:t>
            </w:r>
          </w:p>
          <w:p w14:paraId="5B3AA8DD" w14:textId="77777777" w:rsidR="00364B2A" w:rsidRPr="00B42E08" w:rsidRDefault="00EA646E">
            <w:pPr>
              <w:spacing w:after="0" w:line="259" w:lineRule="auto"/>
              <w:ind w:left="0" w:firstLine="0"/>
              <w:jc w:val="left"/>
              <w:rPr>
                <w:lang w:val="en-GB"/>
              </w:rPr>
            </w:pPr>
            <w:r w:rsidRPr="00B42E08">
              <w:rPr>
                <w:lang w:val="en-GB"/>
              </w:rPr>
              <w:t xml:space="preserve">2017  </w:t>
            </w:r>
          </w:p>
        </w:tc>
        <w:tc>
          <w:tcPr>
            <w:tcW w:w="3828" w:type="dxa"/>
            <w:tcBorders>
              <w:top w:val="single" w:sz="4" w:space="0" w:color="000000"/>
              <w:left w:val="single" w:sz="4" w:space="0" w:color="000000"/>
              <w:bottom w:val="single" w:sz="4" w:space="0" w:color="000000"/>
              <w:right w:val="single" w:sz="4" w:space="0" w:color="000000"/>
            </w:tcBorders>
          </w:tcPr>
          <w:p w14:paraId="746D1BB2" w14:textId="77777777" w:rsidR="00364B2A" w:rsidRPr="00B42E08" w:rsidRDefault="00EA646E">
            <w:pPr>
              <w:spacing w:after="32" w:line="241" w:lineRule="auto"/>
              <w:ind w:left="2" w:firstLine="0"/>
              <w:rPr>
                <w:lang w:val="en-GB"/>
              </w:rPr>
            </w:pPr>
            <w:r w:rsidRPr="00B42E08">
              <w:rPr>
                <w:lang w:val="en-GB"/>
              </w:rPr>
              <w:t xml:space="preserve">Review of Content. Replacement of ‘Development Board’ with ‘senior </w:t>
            </w:r>
          </w:p>
          <w:p w14:paraId="18CC6DB5" w14:textId="77777777" w:rsidR="00364B2A" w:rsidRPr="00B42E08" w:rsidRDefault="00EA646E">
            <w:pPr>
              <w:spacing w:after="0" w:line="259" w:lineRule="auto"/>
              <w:ind w:left="2" w:firstLine="0"/>
              <w:jc w:val="left"/>
              <w:rPr>
                <w:lang w:val="en-GB"/>
              </w:rPr>
            </w:pPr>
            <w:r w:rsidRPr="00B42E08">
              <w:rPr>
                <w:lang w:val="en-GB"/>
              </w:rPr>
              <w:t xml:space="preserve">leadership team’  </w:t>
            </w:r>
          </w:p>
        </w:tc>
        <w:tc>
          <w:tcPr>
            <w:tcW w:w="2410" w:type="dxa"/>
            <w:tcBorders>
              <w:top w:val="single" w:sz="4" w:space="0" w:color="000000"/>
              <w:left w:val="single" w:sz="4" w:space="0" w:color="000000"/>
              <w:bottom w:val="single" w:sz="4" w:space="0" w:color="000000"/>
              <w:right w:val="single" w:sz="4" w:space="0" w:color="000000"/>
            </w:tcBorders>
          </w:tcPr>
          <w:p w14:paraId="75997DE9" w14:textId="77777777" w:rsidR="00364B2A" w:rsidRPr="00B42E08" w:rsidRDefault="00EA646E">
            <w:pPr>
              <w:spacing w:after="0" w:line="259" w:lineRule="auto"/>
              <w:ind w:left="2" w:firstLine="0"/>
              <w:jc w:val="left"/>
              <w:rPr>
                <w:lang w:val="en-GB"/>
              </w:rPr>
            </w:pPr>
            <w:r w:rsidRPr="00B42E08">
              <w:rPr>
                <w:lang w:val="en-GB"/>
              </w:rPr>
              <w:t xml:space="preserve">Hannah Merrick-Jones  </w:t>
            </w:r>
          </w:p>
        </w:tc>
      </w:tr>
      <w:tr w:rsidR="00364B2A" w:rsidRPr="00B42E08" w14:paraId="4F40B468" w14:textId="77777777">
        <w:trPr>
          <w:trHeight w:val="565"/>
        </w:trPr>
        <w:tc>
          <w:tcPr>
            <w:tcW w:w="960" w:type="dxa"/>
            <w:tcBorders>
              <w:top w:val="single" w:sz="4" w:space="0" w:color="000000"/>
              <w:left w:val="single" w:sz="4" w:space="0" w:color="000000"/>
              <w:bottom w:val="single" w:sz="4" w:space="0" w:color="000000"/>
              <w:right w:val="single" w:sz="4" w:space="0" w:color="000000"/>
            </w:tcBorders>
          </w:tcPr>
          <w:p w14:paraId="0020B48C" w14:textId="77777777" w:rsidR="00364B2A" w:rsidRPr="00B42E08" w:rsidRDefault="00EA646E">
            <w:pPr>
              <w:spacing w:after="0" w:line="259" w:lineRule="auto"/>
              <w:ind w:left="2" w:firstLine="0"/>
              <w:jc w:val="left"/>
              <w:rPr>
                <w:lang w:val="en-GB"/>
              </w:rPr>
            </w:pPr>
            <w:r w:rsidRPr="00B42E08">
              <w:rPr>
                <w:lang w:val="en-GB"/>
              </w:rPr>
              <w:t xml:space="preserve">6. </w:t>
            </w:r>
          </w:p>
        </w:tc>
        <w:tc>
          <w:tcPr>
            <w:tcW w:w="1417" w:type="dxa"/>
            <w:tcBorders>
              <w:top w:val="single" w:sz="4" w:space="0" w:color="000000"/>
              <w:left w:val="single" w:sz="4" w:space="0" w:color="000000"/>
              <w:bottom w:val="single" w:sz="4" w:space="0" w:color="000000"/>
              <w:right w:val="single" w:sz="4" w:space="0" w:color="000000"/>
            </w:tcBorders>
          </w:tcPr>
          <w:p w14:paraId="01BB205A" w14:textId="77777777" w:rsidR="00364B2A" w:rsidRPr="00B42E08" w:rsidRDefault="00EA646E">
            <w:pPr>
              <w:tabs>
                <w:tab w:val="right" w:pos="1304"/>
              </w:tabs>
              <w:spacing w:after="0" w:line="259" w:lineRule="auto"/>
              <w:ind w:left="0" w:firstLine="0"/>
              <w:jc w:val="left"/>
              <w:rPr>
                <w:lang w:val="en-GB"/>
              </w:rPr>
            </w:pPr>
            <w:r w:rsidRPr="00B42E08">
              <w:rPr>
                <w:lang w:val="en-GB"/>
              </w:rPr>
              <w:t xml:space="preserve">March </w:t>
            </w:r>
            <w:r w:rsidRPr="00B42E08">
              <w:rPr>
                <w:lang w:val="en-GB"/>
              </w:rPr>
              <w:tab/>
              <w:t xml:space="preserve">19, </w:t>
            </w:r>
          </w:p>
          <w:p w14:paraId="02D4C6BC" w14:textId="77777777" w:rsidR="00364B2A" w:rsidRPr="00B42E08" w:rsidRDefault="00EA646E">
            <w:pPr>
              <w:spacing w:after="0" w:line="259" w:lineRule="auto"/>
              <w:ind w:left="0" w:firstLine="0"/>
              <w:jc w:val="left"/>
              <w:rPr>
                <w:lang w:val="en-GB"/>
              </w:rPr>
            </w:pPr>
            <w:r w:rsidRPr="00B42E08">
              <w:rPr>
                <w:lang w:val="en-GB"/>
              </w:rPr>
              <w:t xml:space="preserve">2018 </w:t>
            </w:r>
          </w:p>
        </w:tc>
        <w:tc>
          <w:tcPr>
            <w:tcW w:w="3828" w:type="dxa"/>
            <w:tcBorders>
              <w:top w:val="single" w:sz="4" w:space="0" w:color="000000"/>
              <w:left w:val="single" w:sz="4" w:space="0" w:color="000000"/>
              <w:bottom w:val="single" w:sz="4" w:space="0" w:color="000000"/>
              <w:right w:val="single" w:sz="4" w:space="0" w:color="000000"/>
            </w:tcBorders>
          </w:tcPr>
          <w:p w14:paraId="37D8D854" w14:textId="77777777" w:rsidR="00364B2A" w:rsidRPr="00B42E08" w:rsidRDefault="00EA646E">
            <w:pPr>
              <w:spacing w:after="0" w:line="259" w:lineRule="auto"/>
              <w:ind w:left="2" w:firstLine="0"/>
              <w:jc w:val="left"/>
              <w:rPr>
                <w:lang w:val="en-GB"/>
              </w:rPr>
            </w:pPr>
            <w:r w:rsidRPr="00B42E08">
              <w:rPr>
                <w:lang w:val="en-GB"/>
              </w:rPr>
              <w:t xml:space="preserve">Addition of new introduction </w:t>
            </w:r>
          </w:p>
        </w:tc>
        <w:tc>
          <w:tcPr>
            <w:tcW w:w="2410" w:type="dxa"/>
            <w:tcBorders>
              <w:top w:val="single" w:sz="4" w:space="0" w:color="000000"/>
              <w:left w:val="single" w:sz="4" w:space="0" w:color="000000"/>
              <w:bottom w:val="single" w:sz="4" w:space="0" w:color="000000"/>
              <w:right w:val="single" w:sz="4" w:space="0" w:color="000000"/>
            </w:tcBorders>
          </w:tcPr>
          <w:p w14:paraId="14EFD164" w14:textId="77777777" w:rsidR="00364B2A" w:rsidRPr="00B42E08" w:rsidRDefault="00EA646E">
            <w:pPr>
              <w:spacing w:after="0" w:line="259" w:lineRule="auto"/>
              <w:ind w:left="2" w:firstLine="0"/>
              <w:jc w:val="left"/>
              <w:rPr>
                <w:lang w:val="en-GB"/>
              </w:rPr>
            </w:pPr>
            <w:r w:rsidRPr="00B42E08">
              <w:rPr>
                <w:lang w:val="en-GB"/>
              </w:rPr>
              <w:t xml:space="preserve">Hannah Merrick-Jones </w:t>
            </w:r>
          </w:p>
        </w:tc>
      </w:tr>
      <w:tr w:rsidR="00364B2A" w:rsidRPr="00B42E08" w14:paraId="0872DA38" w14:textId="77777777">
        <w:trPr>
          <w:trHeight w:val="1390"/>
        </w:trPr>
        <w:tc>
          <w:tcPr>
            <w:tcW w:w="960" w:type="dxa"/>
            <w:tcBorders>
              <w:top w:val="single" w:sz="4" w:space="0" w:color="000000"/>
              <w:left w:val="single" w:sz="4" w:space="0" w:color="000000"/>
              <w:bottom w:val="single" w:sz="4" w:space="0" w:color="000000"/>
              <w:right w:val="single" w:sz="4" w:space="0" w:color="000000"/>
            </w:tcBorders>
          </w:tcPr>
          <w:p w14:paraId="0055D3C6" w14:textId="77777777" w:rsidR="00364B2A" w:rsidRPr="00B42E08" w:rsidRDefault="00EA646E">
            <w:pPr>
              <w:spacing w:after="0" w:line="259" w:lineRule="auto"/>
              <w:ind w:left="2" w:firstLine="0"/>
              <w:jc w:val="left"/>
              <w:rPr>
                <w:lang w:val="en-GB"/>
              </w:rPr>
            </w:pPr>
            <w:r w:rsidRPr="00B42E08">
              <w:rPr>
                <w:lang w:val="en-GB"/>
              </w:rPr>
              <w:t xml:space="preserve">7. </w:t>
            </w:r>
          </w:p>
        </w:tc>
        <w:tc>
          <w:tcPr>
            <w:tcW w:w="1417" w:type="dxa"/>
            <w:tcBorders>
              <w:top w:val="single" w:sz="4" w:space="0" w:color="000000"/>
              <w:left w:val="single" w:sz="4" w:space="0" w:color="000000"/>
              <w:bottom w:val="single" w:sz="4" w:space="0" w:color="000000"/>
              <w:right w:val="single" w:sz="4" w:space="0" w:color="000000"/>
            </w:tcBorders>
          </w:tcPr>
          <w:p w14:paraId="77AA0C2C" w14:textId="77777777" w:rsidR="00364B2A" w:rsidRPr="00B42E08" w:rsidRDefault="00EA646E">
            <w:pPr>
              <w:tabs>
                <w:tab w:val="right" w:pos="1304"/>
              </w:tabs>
              <w:spacing w:after="0" w:line="259" w:lineRule="auto"/>
              <w:ind w:left="0" w:firstLine="0"/>
              <w:jc w:val="left"/>
              <w:rPr>
                <w:lang w:val="en-GB"/>
              </w:rPr>
            </w:pPr>
            <w:r w:rsidRPr="00B42E08">
              <w:rPr>
                <w:lang w:val="en-GB"/>
              </w:rPr>
              <w:t xml:space="preserve">March </w:t>
            </w:r>
            <w:r w:rsidRPr="00B42E08">
              <w:rPr>
                <w:lang w:val="en-GB"/>
              </w:rPr>
              <w:tab/>
              <w:t xml:space="preserve">20, </w:t>
            </w:r>
          </w:p>
          <w:p w14:paraId="51A1EB7F" w14:textId="77777777" w:rsidR="00364B2A" w:rsidRPr="00B42E08" w:rsidRDefault="00EA646E">
            <w:pPr>
              <w:spacing w:after="0" w:line="259" w:lineRule="auto"/>
              <w:ind w:left="0" w:firstLine="0"/>
              <w:jc w:val="left"/>
              <w:rPr>
                <w:lang w:val="en-GB"/>
              </w:rPr>
            </w:pPr>
            <w:r w:rsidRPr="00B42E08">
              <w:rPr>
                <w:lang w:val="en-GB"/>
              </w:rPr>
              <w:t xml:space="preserve">2019 </w:t>
            </w:r>
          </w:p>
        </w:tc>
        <w:tc>
          <w:tcPr>
            <w:tcW w:w="3828" w:type="dxa"/>
            <w:tcBorders>
              <w:top w:val="single" w:sz="4" w:space="0" w:color="000000"/>
              <w:left w:val="single" w:sz="4" w:space="0" w:color="000000"/>
              <w:bottom w:val="single" w:sz="4" w:space="0" w:color="000000"/>
              <w:right w:val="single" w:sz="4" w:space="0" w:color="000000"/>
            </w:tcBorders>
          </w:tcPr>
          <w:p w14:paraId="4BD44492" w14:textId="77777777" w:rsidR="00364B2A" w:rsidRPr="00B42E08" w:rsidRDefault="00EA646E">
            <w:pPr>
              <w:spacing w:after="35" w:line="241" w:lineRule="auto"/>
              <w:ind w:left="2" w:right="105" w:firstLine="0"/>
              <w:rPr>
                <w:lang w:val="en-GB"/>
              </w:rPr>
            </w:pPr>
            <w:r w:rsidRPr="00B42E08">
              <w:rPr>
                <w:lang w:val="en-GB"/>
              </w:rPr>
              <w:t xml:space="preserve">Updated Introduction, Purpose, Scope, added What are bribery and </w:t>
            </w:r>
            <w:proofErr w:type="gramStart"/>
            <w:r w:rsidRPr="00B42E08">
              <w:rPr>
                <w:lang w:val="en-GB"/>
              </w:rPr>
              <w:t>corruption?,</w:t>
            </w:r>
            <w:proofErr w:type="gramEnd"/>
            <w:r w:rsidRPr="00B42E08">
              <w:rPr>
                <w:lang w:val="en-GB"/>
              </w:rPr>
              <w:t xml:space="preserve"> update Policy, Responsibilities, added How to raise a concern, updated Training and communications and added </w:t>
            </w:r>
          </w:p>
          <w:p w14:paraId="29578249" w14:textId="77777777" w:rsidR="00364B2A" w:rsidRPr="00B42E08" w:rsidRDefault="00EA646E">
            <w:pPr>
              <w:spacing w:after="0" w:line="259" w:lineRule="auto"/>
              <w:ind w:left="2" w:firstLine="0"/>
              <w:jc w:val="left"/>
              <w:rPr>
                <w:lang w:val="en-GB"/>
              </w:rPr>
            </w:pPr>
            <w:r w:rsidRPr="00B42E08">
              <w:rPr>
                <w:lang w:val="en-GB"/>
              </w:rPr>
              <w:t xml:space="preserve">Potential risks scenarios: “red flags”.  </w:t>
            </w:r>
          </w:p>
        </w:tc>
        <w:tc>
          <w:tcPr>
            <w:tcW w:w="2410" w:type="dxa"/>
            <w:tcBorders>
              <w:top w:val="single" w:sz="4" w:space="0" w:color="000000"/>
              <w:left w:val="single" w:sz="4" w:space="0" w:color="000000"/>
              <w:bottom w:val="single" w:sz="4" w:space="0" w:color="000000"/>
              <w:right w:val="single" w:sz="4" w:space="0" w:color="000000"/>
            </w:tcBorders>
          </w:tcPr>
          <w:p w14:paraId="1D2DFDEB" w14:textId="77777777" w:rsidR="00364B2A" w:rsidRPr="00B42E08" w:rsidRDefault="00EA646E">
            <w:pPr>
              <w:spacing w:after="0" w:line="259" w:lineRule="auto"/>
              <w:ind w:left="2" w:firstLine="0"/>
              <w:jc w:val="left"/>
              <w:rPr>
                <w:lang w:val="en-GB"/>
              </w:rPr>
            </w:pPr>
            <w:r w:rsidRPr="00B42E08">
              <w:rPr>
                <w:lang w:val="en-GB"/>
              </w:rPr>
              <w:t xml:space="preserve">Keziah Watt  </w:t>
            </w:r>
          </w:p>
        </w:tc>
      </w:tr>
      <w:tr w:rsidR="00EA646E" w:rsidRPr="00B42E08" w14:paraId="4796185A" w14:textId="77777777" w:rsidTr="009967CC">
        <w:trPr>
          <w:trHeight w:val="403"/>
        </w:trPr>
        <w:tc>
          <w:tcPr>
            <w:tcW w:w="960" w:type="dxa"/>
            <w:tcBorders>
              <w:top w:val="single" w:sz="4" w:space="0" w:color="000000"/>
              <w:left w:val="single" w:sz="4" w:space="0" w:color="000000"/>
              <w:bottom w:val="single" w:sz="4" w:space="0" w:color="000000"/>
              <w:right w:val="single" w:sz="4" w:space="0" w:color="000000"/>
            </w:tcBorders>
          </w:tcPr>
          <w:p w14:paraId="4832B903" w14:textId="54D409A0" w:rsidR="00EA646E" w:rsidRPr="00B42E08" w:rsidRDefault="00FA064A">
            <w:pPr>
              <w:spacing w:after="0" w:line="259" w:lineRule="auto"/>
              <w:ind w:left="2" w:firstLine="0"/>
              <w:jc w:val="left"/>
              <w:rPr>
                <w:lang w:val="en-GB"/>
              </w:rPr>
            </w:pPr>
            <w:r w:rsidRPr="00B42E08">
              <w:rPr>
                <w:lang w:val="en-GB"/>
              </w:rPr>
              <w:t xml:space="preserve">8. </w:t>
            </w:r>
          </w:p>
          <w:p w14:paraId="334B8D25" w14:textId="643108FD" w:rsidR="00EA646E" w:rsidRPr="00B42E08" w:rsidRDefault="00EA646E">
            <w:pPr>
              <w:spacing w:after="0" w:line="259" w:lineRule="auto"/>
              <w:ind w:left="2" w:firstLine="0"/>
              <w:jc w:val="left"/>
              <w:rPr>
                <w:lang w:val="en-GB"/>
              </w:rPr>
            </w:pPr>
          </w:p>
        </w:tc>
        <w:tc>
          <w:tcPr>
            <w:tcW w:w="1417" w:type="dxa"/>
            <w:tcBorders>
              <w:top w:val="single" w:sz="4" w:space="0" w:color="000000"/>
              <w:left w:val="single" w:sz="4" w:space="0" w:color="000000"/>
              <w:bottom w:val="single" w:sz="4" w:space="0" w:color="000000"/>
              <w:right w:val="single" w:sz="4" w:space="0" w:color="000000"/>
            </w:tcBorders>
          </w:tcPr>
          <w:p w14:paraId="747288B3" w14:textId="173792F5" w:rsidR="00EA646E" w:rsidRPr="00B42E08" w:rsidRDefault="00EA646E">
            <w:pPr>
              <w:tabs>
                <w:tab w:val="right" w:pos="1304"/>
              </w:tabs>
              <w:spacing w:after="0" w:line="259" w:lineRule="auto"/>
              <w:ind w:left="0" w:firstLine="0"/>
              <w:jc w:val="left"/>
              <w:rPr>
                <w:lang w:val="en-GB"/>
              </w:rPr>
            </w:pPr>
            <w:r w:rsidRPr="00B42E08">
              <w:rPr>
                <w:lang w:val="en-GB"/>
              </w:rPr>
              <w:t>July 22, 2020</w:t>
            </w:r>
          </w:p>
        </w:tc>
        <w:tc>
          <w:tcPr>
            <w:tcW w:w="3828" w:type="dxa"/>
            <w:tcBorders>
              <w:top w:val="single" w:sz="4" w:space="0" w:color="000000"/>
              <w:left w:val="single" w:sz="4" w:space="0" w:color="000000"/>
              <w:bottom w:val="single" w:sz="4" w:space="0" w:color="000000"/>
              <w:right w:val="single" w:sz="4" w:space="0" w:color="000000"/>
            </w:tcBorders>
          </w:tcPr>
          <w:p w14:paraId="68F32712" w14:textId="3CDFFDE2" w:rsidR="00EA646E" w:rsidRPr="00B42E08" w:rsidRDefault="00EA646E">
            <w:pPr>
              <w:spacing w:after="35" w:line="241" w:lineRule="auto"/>
              <w:ind w:left="2" w:right="105" w:firstLine="0"/>
              <w:rPr>
                <w:lang w:val="en-GB"/>
              </w:rPr>
            </w:pPr>
            <w:r w:rsidRPr="00B42E08">
              <w:rPr>
                <w:lang w:val="en-GB"/>
              </w:rPr>
              <w:t xml:space="preserve">Updated: Monitoring and review and Internal controls and audit  </w:t>
            </w:r>
          </w:p>
        </w:tc>
        <w:tc>
          <w:tcPr>
            <w:tcW w:w="2410" w:type="dxa"/>
            <w:tcBorders>
              <w:top w:val="single" w:sz="4" w:space="0" w:color="000000"/>
              <w:left w:val="single" w:sz="4" w:space="0" w:color="000000"/>
              <w:bottom w:val="single" w:sz="4" w:space="0" w:color="000000"/>
              <w:right w:val="single" w:sz="4" w:space="0" w:color="000000"/>
            </w:tcBorders>
          </w:tcPr>
          <w:p w14:paraId="532EDB0B" w14:textId="22B16231" w:rsidR="00EA646E" w:rsidRPr="00B42E08" w:rsidRDefault="00EA646E">
            <w:pPr>
              <w:spacing w:after="0" w:line="259" w:lineRule="auto"/>
              <w:ind w:left="2" w:firstLine="0"/>
              <w:jc w:val="left"/>
              <w:rPr>
                <w:lang w:val="en-GB"/>
              </w:rPr>
            </w:pPr>
            <w:r w:rsidRPr="00B42E08">
              <w:rPr>
                <w:lang w:val="en-GB"/>
              </w:rPr>
              <w:t>Keziah Watt</w:t>
            </w:r>
          </w:p>
        </w:tc>
      </w:tr>
      <w:tr w:rsidR="00B50545" w:rsidRPr="00B42E08" w14:paraId="70F17FBD" w14:textId="77777777" w:rsidTr="009967CC">
        <w:trPr>
          <w:trHeight w:val="331"/>
        </w:trPr>
        <w:tc>
          <w:tcPr>
            <w:tcW w:w="960" w:type="dxa"/>
            <w:tcBorders>
              <w:top w:val="single" w:sz="4" w:space="0" w:color="000000"/>
              <w:left w:val="single" w:sz="4" w:space="0" w:color="000000"/>
              <w:bottom w:val="single" w:sz="4" w:space="0" w:color="000000"/>
              <w:right w:val="single" w:sz="4" w:space="0" w:color="000000"/>
            </w:tcBorders>
          </w:tcPr>
          <w:p w14:paraId="08478441" w14:textId="13BA1E0E" w:rsidR="00B50545" w:rsidRPr="00B42E08" w:rsidRDefault="00B50545" w:rsidP="00B50545">
            <w:pPr>
              <w:spacing w:after="0" w:line="259" w:lineRule="auto"/>
              <w:ind w:left="2" w:firstLine="0"/>
              <w:jc w:val="left"/>
              <w:rPr>
                <w:lang w:val="en-GB"/>
              </w:rPr>
            </w:pPr>
            <w:r w:rsidRPr="00B42E08">
              <w:rPr>
                <w:lang w:val="en-GB"/>
              </w:rPr>
              <w:t xml:space="preserve">9. </w:t>
            </w:r>
          </w:p>
        </w:tc>
        <w:tc>
          <w:tcPr>
            <w:tcW w:w="1417" w:type="dxa"/>
            <w:tcBorders>
              <w:top w:val="single" w:sz="4" w:space="0" w:color="000000"/>
              <w:left w:val="single" w:sz="4" w:space="0" w:color="000000"/>
              <w:bottom w:val="single" w:sz="4" w:space="0" w:color="000000"/>
              <w:right w:val="single" w:sz="4" w:space="0" w:color="000000"/>
            </w:tcBorders>
          </w:tcPr>
          <w:p w14:paraId="3AA977D2" w14:textId="5D292A4A" w:rsidR="00B50545" w:rsidRPr="00B42E08" w:rsidRDefault="00B50545" w:rsidP="00B50545">
            <w:pPr>
              <w:tabs>
                <w:tab w:val="right" w:pos="1304"/>
              </w:tabs>
              <w:spacing w:after="0" w:line="259" w:lineRule="auto"/>
              <w:ind w:left="0" w:firstLine="0"/>
              <w:jc w:val="left"/>
              <w:rPr>
                <w:lang w:val="en-GB"/>
              </w:rPr>
            </w:pPr>
            <w:r w:rsidRPr="00B42E08">
              <w:rPr>
                <w:lang w:val="en-GB"/>
              </w:rPr>
              <w:t>July 16, 2021</w:t>
            </w:r>
          </w:p>
        </w:tc>
        <w:tc>
          <w:tcPr>
            <w:tcW w:w="3828" w:type="dxa"/>
            <w:tcBorders>
              <w:top w:val="single" w:sz="4" w:space="0" w:color="000000"/>
              <w:left w:val="single" w:sz="4" w:space="0" w:color="000000"/>
              <w:bottom w:val="single" w:sz="4" w:space="0" w:color="000000"/>
              <w:right w:val="single" w:sz="4" w:space="0" w:color="000000"/>
            </w:tcBorders>
          </w:tcPr>
          <w:p w14:paraId="126694B3" w14:textId="3A0FE910" w:rsidR="00B50545" w:rsidRPr="00B42E08" w:rsidRDefault="00B50545" w:rsidP="00B50545">
            <w:pPr>
              <w:spacing w:after="35" w:line="241" w:lineRule="auto"/>
              <w:ind w:left="2" w:right="105" w:firstLine="0"/>
              <w:rPr>
                <w:lang w:val="en-GB"/>
              </w:rPr>
            </w:pPr>
            <w:r w:rsidRPr="00B42E08">
              <w:rPr>
                <w:lang w:val="en-GB"/>
              </w:rPr>
              <w:t xml:space="preserve">Reviewed and updated Introduction. </w:t>
            </w:r>
          </w:p>
        </w:tc>
        <w:tc>
          <w:tcPr>
            <w:tcW w:w="2410" w:type="dxa"/>
            <w:tcBorders>
              <w:top w:val="single" w:sz="4" w:space="0" w:color="000000"/>
              <w:left w:val="single" w:sz="4" w:space="0" w:color="000000"/>
              <w:bottom w:val="single" w:sz="4" w:space="0" w:color="000000"/>
              <w:right w:val="single" w:sz="4" w:space="0" w:color="000000"/>
            </w:tcBorders>
          </w:tcPr>
          <w:p w14:paraId="04634F9A" w14:textId="5A128505" w:rsidR="00B50545" w:rsidRPr="00B42E08" w:rsidRDefault="00B50545" w:rsidP="00B50545">
            <w:pPr>
              <w:spacing w:after="0" w:line="259" w:lineRule="auto"/>
              <w:ind w:left="2" w:firstLine="0"/>
              <w:jc w:val="left"/>
              <w:rPr>
                <w:lang w:val="en-GB"/>
              </w:rPr>
            </w:pPr>
            <w:r w:rsidRPr="00B42E08">
              <w:rPr>
                <w:lang w:val="en-GB"/>
              </w:rPr>
              <w:t>Keziah Watt</w:t>
            </w:r>
          </w:p>
        </w:tc>
      </w:tr>
      <w:tr w:rsidR="009967CC" w:rsidRPr="00B42E08" w14:paraId="7D5B78FC" w14:textId="77777777" w:rsidTr="009967CC">
        <w:trPr>
          <w:trHeight w:val="340"/>
        </w:trPr>
        <w:tc>
          <w:tcPr>
            <w:tcW w:w="960" w:type="dxa"/>
            <w:tcBorders>
              <w:top w:val="single" w:sz="4" w:space="0" w:color="000000"/>
              <w:left w:val="single" w:sz="4" w:space="0" w:color="000000"/>
              <w:bottom w:val="single" w:sz="4" w:space="0" w:color="000000"/>
              <w:right w:val="single" w:sz="4" w:space="0" w:color="000000"/>
            </w:tcBorders>
          </w:tcPr>
          <w:p w14:paraId="18369AAA" w14:textId="563A6846" w:rsidR="009967CC" w:rsidRPr="00B42E08" w:rsidRDefault="009967CC" w:rsidP="00B50545">
            <w:pPr>
              <w:spacing w:after="0" w:line="259" w:lineRule="auto"/>
              <w:ind w:left="2" w:firstLine="0"/>
              <w:jc w:val="left"/>
              <w:rPr>
                <w:lang w:val="en-GB"/>
              </w:rPr>
            </w:pPr>
            <w:r w:rsidRPr="00B42E08">
              <w:rPr>
                <w:lang w:val="en-GB"/>
              </w:rPr>
              <w:t xml:space="preserve">10. </w:t>
            </w:r>
          </w:p>
        </w:tc>
        <w:tc>
          <w:tcPr>
            <w:tcW w:w="1417" w:type="dxa"/>
            <w:tcBorders>
              <w:top w:val="single" w:sz="4" w:space="0" w:color="000000"/>
              <w:left w:val="single" w:sz="4" w:space="0" w:color="000000"/>
              <w:bottom w:val="single" w:sz="4" w:space="0" w:color="000000"/>
              <w:right w:val="single" w:sz="4" w:space="0" w:color="000000"/>
            </w:tcBorders>
          </w:tcPr>
          <w:p w14:paraId="01D83AA9" w14:textId="632DBF38" w:rsidR="009967CC" w:rsidRPr="00B42E08" w:rsidRDefault="009967CC" w:rsidP="00B50545">
            <w:pPr>
              <w:tabs>
                <w:tab w:val="right" w:pos="1304"/>
              </w:tabs>
              <w:spacing w:after="0" w:line="259" w:lineRule="auto"/>
              <w:ind w:left="0" w:firstLine="0"/>
              <w:jc w:val="left"/>
              <w:rPr>
                <w:lang w:val="en-GB"/>
              </w:rPr>
            </w:pPr>
            <w:r w:rsidRPr="00B42E08">
              <w:rPr>
                <w:lang w:val="en-GB"/>
              </w:rPr>
              <w:t>June 7, 2022</w:t>
            </w:r>
          </w:p>
        </w:tc>
        <w:tc>
          <w:tcPr>
            <w:tcW w:w="3828" w:type="dxa"/>
            <w:tcBorders>
              <w:top w:val="single" w:sz="4" w:space="0" w:color="000000"/>
              <w:left w:val="single" w:sz="4" w:space="0" w:color="000000"/>
              <w:bottom w:val="single" w:sz="4" w:space="0" w:color="000000"/>
              <w:right w:val="single" w:sz="4" w:space="0" w:color="000000"/>
            </w:tcBorders>
          </w:tcPr>
          <w:p w14:paraId="5F4F2322" w14:textId="3C0541AD" w:rsidR="009967CC" w:rsidRPr="00B42E08" w:rsidRDefault="00976F36" w:rsidP="00B50545">
            <w:pPr>
              <w:spacing w:after="35" w:line="241" w:lineRule="auto"/>
              <w:ind w:left="2" w:right="105" w:firstLine="0"/>
              <w:rPr>
                <w:lang w:val="en-GB"/>
              </w:rPr>
            </w:pPr>
            <w:r w:rsidRPr="00B42E08">
              <w:rPr>
                <w:lang w:val="en-GB"/>
              </w:rPr>
              <w:t xml:space="preserve">Introduction, </w:t>
            </w:r>
            <w:r w:rsidR="009967CC" w:rsidRPr="00B42E08">
              <w:rPr>
                <w:lang w:val="en-GB"/>
              </w:rPr>
              <w:t xml:space="preserve">Gifts, hospitality and expenses </w:t>
            </w:r>
            <w:r w:rsidRPr="00B42E08">
              <w:rPr>
                <w:lang w:val="en-GB"/>
              </w:rPr>
              <w:t xml:space="preserve">sections </w:t>
            </w:r>
            <w:r w:rsidR="009967CC" w:rsidRPr="00B42E08">
              <w:rPr>
                <w:lang w:val="en-GB"/>
              </w:rPr>
              <w:t xml:space="preserve">updated. </w:t>
            </w:r>
          </w:p>
        </w:tc>
        <w:tc>
          <w:tcPr>
            <w:tcW w:w="2410" w:type="dxa"/>
            <w:tcBorders>
              <w:top w:val="single" w:sz="4" w:space="0" w:color="000000"/>
              <w:left w:val="single" w:sz="4" w:space="0" w:color="000000"/>
              <w:bottom w:val="single" w:sz="4" w:space="0" w:color="000000"/>
              <w:right w:val="single" w:sz="4" w:space="0" w:color="000000"/>
            </w:tcBorders>
          </w:tcPr>
          <w:p w14:paraId="7A03C2F7" w14:textId="0781E138" w:rsidR="009967CC" w:rsidRPr="00B42E08" w:rsidRDefault="009967CC" w:rsidP="00B50545">
            <w:pPr>
              <w:spacing w:after="0" w:line="259" w:lineRule="auto"/>
              <w:ind w:left="2" w:firstLine="0"/>
              <w:jc w:val="left"/>
              <w:rPr>
                <w:lang w:val="en-GB"/>
              </w:rPr>
            </w:pPr>
            <w:r w:rsidRPr="00B42E08">
              <w:rPr>
                <w:lang w:val="en-GB"/>
              </w:rPr>
              <w:t>Keziah Watt</w:t>
            </w:r>
          </w:p>
        </w:tc>
      </w:tr>
      <w:tr w:rsidR="00CC26FE" w:rsidRPr="00B42E08" w14:paraId="004B3CEA" w14:textId="77777777" w:rsidTr="009967CC">
        <w:trPr>
          <w:trHeight w:val="340"/>
        </w:trPr>
        <w:tc>
          <w:tcPr>
            <w:tcW w:w="960" w:type="dxa"/>
            <w:tcBorders>
              <w:top w:val="single" w:sz="4" w:space="0" w:color="000000"/>
              <w:left w:val="single" w:sz="4" w:space="0" w:color="000000"/>
              <w:bottom w:val="single" w:sz="4" w:space="0" w:color="000000"/>
              <w:right w:val="single" w:sz="4" w:space="0" w:color="000000"/>
            </w:tcBorders>
          </w:tcPr>
          <w:p w14:paraId="0AE0AD2E" w14:textId="02FD21CA" w:rsidR="00CC26FE" w:rsidRPr="00B42E08" w:rsidRDefault="00CC26FE" w:rsidP="00B50545">
            <w:pPr>
              <w:spacing w:after="0" w:line="259" w:lineRule="auto"/>
              <w:ind w:left="2" w:firstLine="0"/>
              <w:jc w:val="left"/>
              <w:rPr>
                <w:lang w:val="en-GB"/>
              </w:rPr>
            </w:pPr>
            <w:r w:rsidRPr="00B42E08">
              <w:rPr>
                <w:lang w:val="en-GB"/>
              </w:rPr>
              <w:t>11.</w:t>
            </w:r>
          </w:p>
        </w:tc>
        <w:tc>
          <w:tcPr>
            <w:tcW w:w="1417" w:type="dxa"/>
            <w:tcBorders>
              <w:top w:val="single" w:sz="4" w:space="0" w:color="000000"/>
              <w:left w:val="single" w:sz="4" w:space="0" w:color="000000"/>
              <w:bottom w:val="single" w:sz="4" w:space="0" w:color="000000"/>
              <w:right w:val="single" w:sz="4" w:space="0" w:color="000000"/>
            </w:tcBorders>
          </w:tcPr>
          <w:p w14:paraId="68607B4D" w14:textId="477ACD5D" w:rsidR="00CC26FE" w:rsidRPr="00B42E08" w:rsidRDefault="00CC26FE" w:rsidP="00B50545">
            <w:pPr>
              <w:tabs>
                <w:tab w:val="right" w:pos="1304"/>
              </w:tabs>
              <w:spacing w:after="0" w:line="259" w:lineRule="auto"/>
              <w:ind w:left="0" w:firstLine="0"/>
              <w:jc w:val="left"/>
              <w:rPr>
                <w:lang w:val="en-GB"/>
              </w:rPr>
            </w:pPr>
            <w:r w:rsidRPr="00B42E08">
              <w:rPr>
                <w:lang w:val="en-GB"/>
              </w:rPr>
              <w:t xml:space="preserve">June 1, </w:t>
            </w:r>
            <w:proofErr w:type="gramStart"/>
            <w:r w:rsidRPr="00B42E08">
              <w:rPr>
                <w:lang w:val="en-GB"/>
              </w:rPr>
              <w:t>2023</w:t>
            </w:r>
            <w:proofErr w:type="gramEnd"/>
            <w:r w:rsidRPr="00B42E08">
              <w:rPr>
                <w:lang w:val="en-G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8671EA6" w14:textId="4FECCD56" w:rsidR="00CC26FE" w:rsidRPr="00B42E08" w:rsidRDefault="00CC26FE" w:rsidP="00B50545">
            <w:pPr>
              <w:spacing w:after="35" w:line="241" w:lineRule="auto"/>
              <w:ind w:left="2" w:right="105" w:firstLine="0"/>
              <w:rPr>
                <w:lang w:val="en-GB"/>
              </w:rPr>
            </w:pPr>
            <w:r w:rsidRPr="00B42E08">
              <w:rPr>
                <w:lang w:val="en-GB"/>
              </w:rPr>
              <w:t xml:space="preserve">Reviewed and updated relevant legislation and red flag examples. </w:t>
            </w:r>
          </w:p>
        </w:tc>
        <w:tc>
          <w:tcPr>
            <w:tcW w:w="2410" w:type="dxa"/>
            <w:tcBorders>
              <w:top w:val="single" w:sz="4" w:space="0" w:color="000000"/>
              <w:left w:val="single" w:sz="4" w:space="0" w:color="000000"/>
              <w:bottom w:val="single" w:sz="4" w:space="0" w:color="000000"/>
              <w:right w:val="single" w:sz="4" w:space="0" w:color="000000"/>
            </w:tcBorders>
          </w:tcPr>
          <w:p w14:paraId="070FB2CE" w14:textId="631928B7" w:rsidR="00CC26FE" w:rsidRPr="00B42E08" w:rsidRDefault="00CC26FE" w:rsidP="00B50545">
            <w:pPr>
              <w:spacing w:after="0" w:line="259" w:lineRule="auto"/>
              <w:ind w:left="2" w:firstLine="0"/>
              <w:jc w:val="left"/>
              <w:rPr>
                <w:lang w:val="en-GB"/>
              </w:rPr>
            </w:pPr>
            <w:r w:rsidRPr="00B42E08">
              <w:rPr>
                <w:lang w:val="en-GB"/>
              </w:rPr>
              <w:t>Keziah Watt</w:t>
            </w:r>
          </w:p>
        </w:tc>
      </w:tr>
      <w:tr w:rsidR="00AE26DD" w:rsidRPr="00B42E08" w14:paraId="7DD7C899" w14:textId="77777777" w:rsidTr="009967CC">
        <w:trPr>
          <w:trHeight w:val="340"/>
        </w:trPr>
        <w:tc>
          <w:tcPr>
            <w:tcW w:w="960" w:type="dxa"/>
            <w:tcBorders>
              <w:top w:val="single" w:sz="4" w:space="0" w:color="000000"/>
              <w:left w:val="single" w:sz="4" w:space="0" w:color="000000"/>
              <w:bottom w:val="single" w:sz="4" w:space="0" w:color="000000"/>
              <w:right w:val="single" w:sz="4" w:space="0" w:color="000000"/>
            </w:tcBorders>
          </w:tcPr>
          <w:p w14:paraId="79D08539" w14:textId="599EE3F4" w:rsidR="00AE26DD" w:rsidRPr="00B42E08" w:rsidRDefault="00AE26DD" w:rsidP="00B50545">
            <w:pPr>
              <w:spacing w:after="0" w:line="259" w:lineRule="auto"/>
              <w:ind w:left="2" w:firstLine="0"/>
              <w:jc w:val="left"/>
              <w:rPr>
                <w:lang w:val="en-GB"/>
              </w:rPr>
            </w:pPr>
            <w:r>
              <w:rPr>
                <w:lang w:val="en-GB"/>
              </w:rPr>
              <w:t>12.</w:t>
            </w:r>
          </w:p>
        </w:tc>
        <w:tc>
          <w:tcPr>
            <w:tcW w:w="1417" w:type="dxa"/>
            <w:tcBorders>
              <w:top w:val="single" w:sz="4" w:space="0" w:color="000000"/>
              <w:left w:val="single" w:sz="4" w:space="0" w:color="000000"/>
              <w:bottom w:val="single" w:sz="4" w:space="0" w:color="000000"/>
              <w:right w:val="single" w:sz="4" w:space="0" w:color="000000"/>
            </w:tcBorders>
          </w:tcPr>
          <w:p w14:paraId="4F93E19A" w14:textId="08FA8E20" w:rsidR="00AE26DD" w:rsidRPr="00B42E08" w:rsidRDefault="00AE26DD" w:rsidP="00B50545">
            <w:pPr>
              <w:tabs>
                <w:tab w:val="right" w:pos="1304"/>
              </w:tabs>
              <w:spacing w:after="0" w:line="259" w:lineRule="auto"/>
              <w:ind w:left="0" w:firstLine="0"/>
              <w:jc w:val="left"/>
              <w:rPr>
                <w:lang w:val="en-GB"/>
              </w:rPr>
            </w:pPr>
            <w:r>
              <w:rPr>
                <w:lang w:val="en-GB"/>
              </w:rPr>
              <w:t>July 23, 2024</w:t>
            </w:r>
          </w:p>
        </w:tc>
        <w:tc>
          <w:tcPr>
            <w:tcW w:w="3828" w:type="dxa"/>
            <w:tcBorders>
              <w:top w:val="single" w:sz="4" w:space="0" w:color="000000"/>
              <w:left w:val="single" w:sz="4" w:space="0" w:color="000000"/>
              <w:bottom w:val="single" w:sz="4" w:space="0" w:color="000000"/>
              <w:right w:val="single" w:sz="4" w:space="0" w:color="000000"/>
            </w:tcBorders>
          </w:tcPr>
          <w:p w14:paraId="7742C18F" w14:textId="76EFB632" w:rsidR="00AE26DD" w:rsidRPr="00B42E08" w:rsidRDefault="00F91C18" w:rsidP="00B50545">
            <w:pPr>
              <w:spacing w:after="35" w:line="241" w:lineRule="auto"/>
              <w:ind w:left="2" w:right="105" w:firstLine="0"/>
              <w:rPr>
                <w:lang w:val="en-GB"/>
              </w:rPr>
            </w:pPr>
            <w:r w:rsidRPr="00B42E08">
              <w:rPr>
                <w:lang w:val="en-GB"/>
              </w:rPr>
              <w:t xml:space="preserve">Reviewed and updated relevant legislation </w:t>
            </w:r>
          </w:p>
        </w:tc>
        <w:tc>
          <w:tcPr>
            <w:tcW w:w="2410" w:type="dxa"/>
            <w:tcBorders>
              <w:top w:val="single" w:sz="4" w:space="0" w:color="000000"/>
              <w:left w:val="single" w:sz="4" w:space="0" w:color="000000"/>
              <w:bottom w:val="single" w:sz="4" w:space="0" w:color="000000"/>
              <w:right w:val="single" w:sz="4" w:space="0" w:color="000000"/>
            </w:tcBorders>
          </w:tcPr>
          <w:p w14:paraId="57088B60" w14:textId="1FF68A48" w:rsidR="00AE26DD" w:rsidRPr="00B42E08" w:rsidRDefault="00F91C18" w:rsidP="00B50545">
            <w:pPr>
              <w:spacing w:after="0" w:line="259" w:lineRule="auto"/>
              <w:ind w:left="2" w:firstLine="0"/>
              <w:jc w:val="left"/>
              <w:rPr>
                <w:lang w:val="en-GB"/>
              </w:rPr>
            </w:pPr>
            <w:r>
              <w:rPr>
                <w:lang w:val="en-GB"/>
              </w:rPr>
              <w:t>Nico Hudson</w:t>
            </w:r>
          </w:p>
        </w:tc>
      </w:tr>
      <w:tr w:rsidR="00A6418F" w:rsidRPr="00B42E08" w14:paraId="1DA437B2" w14:textId="77777777" w:rsidTr="009967CC">
        <w:trPr>
          <w:trHeight w:val="340"/>
        </w:trPr>
        <w:tc>
          <w:tcPr>
            <w:tcW w:w="960" w:type="dxa"/>
            <w:tcBorders>
              <w:top w:val="single" w:sz="4" w:space="0" w:color="000000"/>
              <w:left w:val="single" w:sz="4" w:space="0" w:color="000000"/>
              <w:bottom w:val="single" w:sz="4" w:space="0" w:color="000000"/>
              <w:right w:val="single" w:sz="4" w:space="0" w:color="000000"/>
            </w:tcBorders>
          </w:tcPr>
          <w:p w14:paraId="0CF1F26F" w14:textId="71FBC38B" w:rsidR="00A6418F" w:rsidRDefault="00A6418F" w:rsidP="00B50545">
            <w:pPr>
              <w:spacing w:after="0" w:line="259" w:lineRule="auto"/>
              <w:ind w:left="2" w:firstLine="0"/>
              <w:jc w:val="left"/>
              <w:rPr>
                <w:lang w:val="en-GB"/>
              </w:rPr>
            </w:pPr>
            <w:r>
              <w:rPr>
                <w:lang w:val="en-GB"/>
              </w:rPr>
              <w:t xml:space="preserve">13. </w:t>
            </w:r>
          </w:p>
        </w:tc>
        <w:tc>
          <w:tcPr>
            <w:tcW w:w="1417" w:type="dxa"/>
            <w:tcBorders>
              <w:top w:val="single" w:sz="4" w:space="0" w:color="000000"/>
              <w:left w:val="single" w:sz="4" w:space="0" w:color="000000"/>
              <w:bottom w:val="single" w:sz="4" w:space="0" w:color="000000"/>
              <w:right w:val="single" w:sz="4" w:space="0" w:color="000000"/>
            </w:tcBorders>
          </w:tcPr>
          <w:p w14:paraId="38EE4798" w14:textId="49C9AB7B" w:rsidR="00A6418F" w:rsidRDefault="00A6418F" w:rsidP="00B50545">
            <w:pPr>
              <w:tabs>
                <w:tab w:val="right" w:pos="1304"/>
              </w:tabs>
              <w:spacing w:after="0" w:line="259" w:lineRule="auto"/>
              <w:ind w:left="0" w:firstLine="0"/>
              <w:jc w:val="left"/>
              <w:rPr>
                <w:lang w:val="en-GB"/>
              </w:rPr>
            </w:pPr>
            <w:r>
              <w:rPr>
                <w:lang w:val="en-GB"/>
              </w:rPr>
              <w:t>July 22, 2025</w:t>
            </w:r>
          </w:p>
        </w:tc>
        <w:tc>
          <w:tcPr>
            <w:tcW w:w="3828" w:type="dxa"/>
            <w:tcBorders>
              <w:top w:val="single" w:sz="4" w:space="0" w:color="000000"/>
              <w:left w:val="single" w:sz="4" w:space="0" w:color="000000"/>
              <w:bottom w:val="single" w:sz="4" w:space="0" w:color="000000"/>
              <w:right w:val="single" w:sz="4" w:space="0" w:color="000000"/>
            </w:tcBorders>
          </w:tcPr>
          <w:p w14:paraId="283D5FB2" w14:textId="0AACB168" w:rsidR="00A6418F" w:rsidRPr="00B42E08" w:rsidRDefault="00A6418F" w:rsidP="00B50545">
            <w:pPr>
              <w:spacing w:after="35" w:line="241" w:lineRule="auto"/>
              <w:ind w:left="2" w:right="105" w:firstLine="0"/>
              <w:rPr>
                <w:lang w:val="en-GB"/>
              </w:rPr>
            </w:pPr>
            <w:r>
              <w:rPr>
                <w:lang w:val="en-GB"/>
              </w:rPr>
              <w:t xml:space="preserve">Updated due diligence requirements, added £50 limit for gifts and updated training. </w:t>
            </w:r>
          </w:p>
        </w:tc>
        <w:tc>
          <w:tcPr>
            <w:tcW w:w="2410" w:type="dxa"/>
            <w:tcBorders>
              <w:top w:val="single" w:sz="4" w:space="0" w:color="000000"/>
              <w:left w:val="single" w:sz="4" w:space="0" w:color="000000"/>
              <w:bottom w:val="single" w:sz="4" w:space="0" w:color="000000"/>
              <w:right w:val="single" w:sz="4" w:space="0" w:color="000000"/>
            </w:tcBorders>
          </w:tcPr>
          <w:p w14:paraId="558D0275" w14:textId="51841CDD" w:rsidR="00A6418F" w:rsidRDefault="00A6418F" w:rsidP="00B50545">
            <w:pPr>
              <w:spacing w:after="0" w:line="259" w:lineRule="auto"/>
              <w:ind w:left="2" w:firstLine="0"/>
              <w:jc w:val="left"/>
              <w:rPr>
                <w:lang w:val="en-GB"/>
              </w:rPr>
            </w:pPr>
            <w:r w:rsidRPr="00B42E08">
              <w:rPr>
                <w:lang w:val="en-GB"/>
              </w:rPr>
              <w:t>Keziah Watt</w:t>
            </w:r>
          </w:p>
        </w:tc>
      </w:tr>
    </w:tbl>
    <w:p w14:paraId="392A5283" w14:textId="77777777" w:rsidR="00364B2A" w:rsidRPr="00B42E08" w:rsidRDefault="00EA646E">
      <w:pPr>
        <w:spacing w:after="0" w:line="259" w:lineRule="auto"/>
        <w:ind w:left="0" w:firstLine="0"/>
        <w:jc w:val="left"/>
        <w:rPr>
          <w:lang w:val="en-GB"/>
        </w:rPr>
      </w:pPr>
      <w:r w:rsidRPr="00B42E08">
        <w:rPr>
          <w:lang w:val="en-GB"/>
        </w:rPr>
        <w:t xml:space="preserve"> </w:t>
      </w:r>
    </w:p>
    <w:sectPr w:rsidR="00364B2A" w:rsidRPr="00B42E08">
      <w:headerReference w:type="even" r:id="rId9"/>
      <w:headerReference w:type="default" r:id="rId10"/>
      <w:footerReference w:type="even" r:id="rId11"/>
      <w:footerReference w:type="default" r:id="rId12"/>
      <w:headerReference w:type="first" r:id="rId13"/>
      <w:footerReference w:type="first" r:id="rId14"/>
      <w:pgSz w:w="12240" w:h="15840"/>
      <w:pgMar w:top="1447" w:right="1075" w:bottom="1521" w:left="108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EF0E" w14:textId="77777777" w:rsidR="00EE4CC4" w:rsidRDefault="00EE4CC4">
      <w:pPr>
        <w:spacing w:after="0" w:line="240" w:lineRule="auto"/>
      </w:pPr>
      <w:r>
        <w:separator/>
      </w:r>
    </w:p>
  </w:endnote>
  <w:endnote w:type="continuationSeparator" w:id="0">
    <w:p w14:paraId="11E88FA4" w14:textId="77777777" w:rsidR="00EE4CC4" w:rsidRDefault="00EE4CC4">
      <w:pPr>
        <w:spacing w:after="0" w:line="240" w:lineRule="auto"/>
      </w:pPr>
      <w:r>
        <w:continuationSeparator/>
      </w:r>
    </w:p>
  </w:endnote>
  <w:endnote w:type="continuationNotice" w:id="1">
    <w:p w14:paraId="71ED4127" w14:textId="77777777" w:rsidR="00EE4CC4" w:rsidRDefault="00EE4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CD81" w14:textId="77777777" w:rsidR="00364B2A" w:rsidRDefault="00EA646E">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F7EB616" w14:textId="77777777" w:rsidR="00364B2A" w:rsidRDefault="00EA646E">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8836" w14:textId="77777777" w:rsidR="00364B2A" w:rsidRDefault="00EA646E">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943490C" w14:textId="77777777" w:rsidR="00364B2A" w:rsidRDefault="00EA646E">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94AF" w14:textId="77777777" w:rsidR="00364B2A" w:rsidRDefault="00EA646E">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787C67B" w14:textId="77777777" w:rsidR="00364B2A" w:rsidRDefault="00EA646E">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DBCF" w14:textId="77777777" w:rsidR="00EE4CC4" w:rsidRDefault="00EE4CC4">
      <w:pPr>
        <w:spacing w:after="0" w:line="240" w:lineRule="auto"/>
      </w:pPr>
      <w:r>
        <w:separator/>
      </w:r>
    </w:p>
  </w:footnote>
  <w:footnote w:type="continuationSeparator" w:id="0">
    <w:p w14:paraId="49B1A17C" w14:textId="77777777" w:rsidR="00EE4CC4" w:rsidRDefault="00EE4CC4">
      <w:pPr>
        <w:spacing w:after="0" w:line="240" w:lineRule="auto"/>
      </w:pPr>
      <w:r>
        <w:continuationSeparator/>
      </w:r>
    </w:p>
  </w:footnote>
  <w:footnote w:type="continuationNotice" w:id="1">
    <w:p w14:paraId="40254AEC" w14:textId="77777777" w:rsidR="00EE4CC4" w:rsidRDefault="00EE4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95A5" w14:textId="6953111B" w:rsidR="00CC26FE" w:rsidRDefault="00CC26FE">
    <w:pPr>
      <w:pStyle w:val="Header"/>
    </w:pPr>
    <w:r>
      <w:rPr>
        <w:noProof/>
      </w:rPr>
      <mc:AlternateContent>
        <mc:Choice Requires="wps">
          <w:drawing>
            <wp:anchor distT="0" distB="0" distL="0" distR="0" simplePos="0" relativeHeight="251658241" behindDoc="0" locked="0" layoutInCell="1" allowOverlap="1" wp14:anchorId="32C425AF" wp14:editId="7573BFD7">
              <wp:simplePos x="635" y="635"/>
              <wp:positionH relativeFrom="page">
                <wp:align>right</wp:align>
              </wp:positionH>
              <wp:positionV relativeFrom="page">
                <wp:align>top</wp:align>
              </wp:positionV>
              <wp:extent cx="443865" cy="443865"/>
              <wp:effectExtent l="0" t="0" r="0" b="16510"/>
              <wp:wrapNone/>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8DD8C8" w14:textId="35C23032" w:rsidR="00CC26FE" w:rsidRPr="00CC26FE" w:rsidRDefault="00CC26FE" w:rsidP="00CC26FE">
                          <w:pPr>
                            <w:spacing w:after="0"/>
                            <w:rPr>
                              <w:rFonts w:ascii="Calibri" w:eastAsia="Calibri" w:hAnsi="Calibri" w:cs="Calibri"/>
                              <w:noProof/>
                              <w:sz w:val="24"/>
                              <w:szCs w:val="24"/>
                            </w:rPr>
                          </w:pPr>
                          <w:r w:rsidRPr="00CC26FE">
                            <w:rPr>
                              <w:rFonts w:ascii="Calibri" w:eastAsia="Calibri" w:hAnsi="Calibri" w:cs="Calibri"/>
                              <w:noProof/>
                              <w:sz w:val="24"/>
                              <w:szCs w:val="2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C425AF" id="_x0000_t202" coordsize="21600,21600" o:spt="202" path="m,l,21600r21600,l21600,xe">
              <v:stroke joinstyle="miter"/>
              <v:path gradientshapeok="t" o:connecttype="rect"/>
            </v:shapetype>
            <v:shape id="Text Box 2" o:spid="_x0000_s1029" type="#_x0000_t202" alt="CONFIDENTIAL"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D8DD8C8" w14:textId="35C23032" w:rsidR="00CC26FE" w:rsidRPr="00CC26FE" w:rsidRDefault="00CC26FE" w:rsidP="00CC26FE">
                    <w:pPr>
                      <w:spacing w:after="0"/>
                      <w:rPr>
                        <w:rFonts w:ascii="Calibri" w:eastAsia="Calibri" w:hAnsi="Calibri" w:cs="Calibri"/>
                        <w:noProof/>
                        <w:sz w:val="24"/>
                        <w:szCs w:val="24"/>
                      </w:rPr>
                    </w:pPr>
                    <w:r w:rsidRPr="00CC26FE">
                      <w:rPr>
                        <w:rFonts w:ascii="Calibri" w:eastAsia="Calibri" w:hAnsi="Calibri" w:cs="Calibri"/>
                        <w:noProof/>
                        <w:sz w:val="24"/>
                        <w:szCs w:val="24"/>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8128" w14:textId="5B1C35A7" w:rsidR="00CC26FE" w:rsidRDefault="00CC26FE">
    <w:pPr>
      <w:pStyle w:val="Header"/>
    </w:pPr>
    <w:r>
      <w:rPr>
        <w:noProof/>
      </w:rPr>
      <mc:AlternateContent>
        <mc:Choice Requires="wps">
          <w:drawing>
            <wp:anchor distT="0" distB="0" distL="0" distR="0" simplePos="0" relativeHeight="251658242" behindDoc="0" locked="0" layoutInCell="1" allowOverlap="1" wp14:anchorId="64433031" wp14:editId="4505306E">
              <wp:simplePos x="685800" y="457200"/>
              <wp:positionH relativeFrom="page">
                <wp:align>right</wp:align>
              </wp:positionH>
              <wp:positionV relativeFrom="page">
                <wp:align>top</wp:align>
              </wp:positionV>
              <wp:extent cx="443865" cy="443865"/>
              <wp:effectExtent l="0" t="0" r="0" b="16510"/>
              <wp:wrapNone/>
              <wp:docPr id="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DDAE1" w14:textId="578E384A" w:rsidR="00CC26FE" w:rsidRPr="00CC26FE" w:rsidRDefault="00CC26FE" w:rsidP="00CC26FE">
                          <w:pPr>
                            <w:spacing w:after="0"/>
                            <w:rPr>
                              <w:rFonts w:ascii="Calibri" w:eastAsia="Calibri" w:hAnsi="Calibri" w:cs="Calibri"/>
                              <w:noProof/>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433031" id="_x0000_t202" coordsize="21600,21600" o:spt="202" path="m,l,21600r21600,l21600,xe">
              <v:stroke joinstyle="miter"/>
              <v:path gradientshapeok="t" o:connecttype="rect"/>
            </v:shapetype>
            <v:shape id="Text Box 3" o:spid="_x0000_s1030" type="#_x0000_t202" alt="CONFIDENTIAL" style="position:absolute;left:0;text-align:left;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A3DDAE1" w14:textId="578E384A" w:rsidR="00CC26FE" w:rsidRPr="00CC26FE" w:rsidRDefault="00CC26FE" w:rsidP="00CC26FE">
                    <w:pPr>
                      <w:spacing w:after="0"/>
                      <w:rPr>
                        <w:rFonts w:ascii="Calibri" w:eastAsia="Calibri" w:hAnsi="Calibri" w:cs="Calibri"/>
                        <w:noProo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3D30" w14:textId="5946BDF7" w:rsidR="00CC26FE" w:rsidRDefault="00CC26FE">
    <w:pPr>
      <w:pStyle w:val="Header"/>
    </w:pPr>
    <w:r>
      <w:rPr>
        <w:noProof/>
      </w:rPr>
      <mc:AlternateContent>
        <mc:Choice Requires="wps">
          <w:drawing>
            <wp:anchor distT="0" distB="0" distL="0" distR="0" simplePos="0" relativeHeight="251658240" behindDoc="0" locked="0" layoutInCell="1" allowOverlap="1" wp14:anchorId="09F28766" wp14:editId="1ABDE5CA">
              <wp:simplePos x="635" y="635"/>
              <wp:positionH relativeFrom="page">
                <wp:align>right</wp:align>
              </wp:positionH>
              <wp:positionV relativeFrom="page">
                <wp:align>top</wp:align>
              </wp:positionV>
              <wp:extent cx="443865" cy="443865"/>
              <wp:effectExtent l="0" t="0" r="0" b="16510"/>
              <wp:wrapNone/>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95EAE" w14:textId="67A22AF3" w:rsidR="00CC26FE" w:rsidRPr="00CC26FE" w:rsidRDefault="00CC26FE" w:rsidP="00CC26FE">
                          <w:pPr>
                            <w:spacing w:after="0"/>
                            <w:rPr>
                              <w:rFonts w:ascii="Calibri" w:eastAsia="Calibri" w:hAnsi="Calibri" w:cs="Calibri"/>
                              <w:noProof/>
                              <w:sz w:val="24"/>
                              <w:szCs w:val="24"/>
                            </w:rPr>
                          </w:pPr>
                          <w:r w:rsidRPr="00CC26FE">
                            <w:rPr>
                              <w:rFonts w:ascii="Calibri" w:eastAsia="Calibri" w:hAnsi="Calibri" w:cs="Calibri"/>
                              <w:noProof/>
                              <w:sz w:val="24"/>
                              <w:szCs w:val="2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F28766" id="_x0000_t202" coordsize="21600,21600" o:spt="202" path="m,l,21600r21600,l21600,xe">
              <v:stroke joinstyle="miter"/>
              <v:path gradientshapeok="t" o:connecttype="rect"/>
            </v:shapetype>
            <v:shape id="Text Box 1" o:spid="_x0000_s1031" type="#_x0000_t202" alt="CONFIDENTI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7A95EAE" w14:textId="67A22AF3" w:rsidR="00CC26FE" w:rsidRPr="00CC26FE" w:rsidRDefault="00CC26FE" w:rsidP="00CC26FE">
                    <w:pPr>
                      <w:spacing w:after="0"/>
                      <w:rPr>
                        <w:rFonts w:ascii="Calibri" w:eastAsia="Calibri" w:hAnsi="Calibri" w:cs="Calibri"/>
                        <w:noProof/>
                        <w:sz w:val="24"/>
                        <w:szCs w:val="24"/>
                      </w:rPr>
                    </w:pPr>
                    <w:r w:rsidRPr="00CC26FE">
                      <w:rPr>
                        <w:rFonts w:ascii="Calibri" w:eastAsia="Calibri" w:hAnsi="Calibri" w:cs="Calibri"/>
                        <w:noProof/>
                        <w:sz w:val="24"/>
                        <w:szCs w:val="24"/>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40A3"/>
    <w:multiLevelType w:val="hybridMultilevel"/>
    <w:tmpl w:val="F56259E0"/>
    <w:lvl w:ilvl="0" w:tplc="4E383CE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D491D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E9CD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48CF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A8B4D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E809A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0039C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D693A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F64F5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D60E0C"/>
    <w:multiLevelType w:val="hybridMultilevel"/>
    <w:tmpl w:val="7C4AB2A4"/>
    <w:lvl w:ilvl="0" w:tplc="EA569CBA">
      <w:start w:val="1"/>
      <w:numFmt w:val="lowerLetter"/>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2E1A0">
      <w:start w:val="1"/>
      <w:numFmt w:val="lowerRoman"/>
      <w:lvlText w:val="%2"/>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F4E826">
      <w:start w:val="1"/>
      <w:numFmt w:val="lowerRoman"/>
      <w:lvlText w:val="%3"/>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A401DC">
      <w:start w:val="1"/>
      <w:numFmt w:val="decimal"/>
      <w:lvlText w:val="%4"/>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89EAE">
      <w:start w:val="1"/>
      <w:numFmt w:val="lowerLetter"/>
      <w:lvlText w:val="%5"/>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68951C">
      <w:start w:val="1"/>
      <w:numFmt w:val="lowerRoman"/>
      <w:lvlText w:val="%6"/>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D8EACA">
      <w:start w:val="1"/>
      <w:numFmt w:val="decimal"/>
      <w:lvlText w:val="%7"/>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6AD4E">
      <w:start w:val="1"/>
      <w:numFmt w:val="lowerLetter"/>
      <w:lvlText w:val="%8"/>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866676">
      <w:start w:val="1"/>
      <w:numFmt w:val="lowerRoman"/>
      <w:lvlText w:val="%9"/>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54369A"/>
    <w:multiLevelType w:val="hybridMultilevel"/>
    <w:tmpl w:val="F2AEC5B0"/>
    <w:lvl w:ilvl="0" w:tplc="95FC4A2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E658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5EE40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A9A5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C51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30634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58AAC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E4236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3047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6B4403"/>
    <w:multiLevelType w:val="hybridMultilevel"/>
    <w:tmpl w:val="BEEAB02E"/>
    <w:lvl w:ilvl="0" w:tplc="77509A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E293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244CD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E0381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C50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D0283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D47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6657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8E01C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F63B89"/>
    <w:multiLevelType w:val="hybridMultilevel"/>
    <w:tmpl w:val="84FE81A4"/>
    <w:lvl w:ilvl="0" w:tplc="EA569CBA">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068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F4E82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A401D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89EA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68951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D8EAC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6AD4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866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8B52A2"/>
    <w:multiLevelType w:val="hybridMultilevel"/>
    <w:tmpl w:val="AB88F382"/>
    <w:lvl w:ilvl="0" w:tplc="58204750">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0EB7B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804AC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A47F0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9672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A6AFF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50AC2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26B3C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1219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E112D80"/>
    <w:multiLevelType w:val="hybridMultilevel"/>
    <w:tmpl w:val="941C7D80"/>
    <w:lvl w:ilvl="0" w:tplc="1DC4458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3AB0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62E1A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B0B02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64713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1A809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D0F77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E2273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D8B74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66573389">
    <w:abstractNumId w:val="6"/>
  </w:num>
  <w:num w:numId="2" w16cid:durableId="2120491006">
    <w:abstractNumId w:val="2"/>
  </w:num>
  <w:num w:numId="3" w16cid:durableId="1257865170">
    <w:abstractNumId w:val="3"/>
  </w:num>
  <w:num w:numId="4" w16cid:durableId="1896310909">
    <w:abstractNumId w:val="4"/>
  </w:num>
  <w:num w:numId="5" w16cid:durableId="2090808899">
    <w:abstractNumId w:val="0"/>
  </w:num>
  <w:num w:numId="6" w16cid:durableId="959536104">
    <w:abstractNumId w:val="5"/>
  </w:num>
  <w:num w:numId="7" w16cid:durableId="141631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2A"/>
    <w:rsid w:val="000C66F9"/>
    <w:rsid w:val="000D7CB7"/>
    <w:rsid w:val="00155CDB"/>
    <w:rsid w:val="00216350"/>
    <w:rsid w:val="002213BB"/>
    <w:rsid w:val="002F415C"/>
    <w:rsid w:val="003436EC"/>
    <w:rsid w:val="00347D67"/>
    <w:rsid w:val="003636D9"/>
    <w:rsid w:val="00364B2A"/>
    <w:rsid w:val="00427C20"/>
    <w:rsid w:val="00431D2D"/>
    <w:rsid w:val="004A7594"/>
    <w:rsid w:val="004B5BA1"/>
    <w:rsid w:val="004D3DB3"/>
    <w:rsid w:val="005834D7"/>
    <w:rsid w:val="005C745A"/>
    <w:rsid w:val="00635E99"/>
    <w:rsid w:val="00647640"/>
    <w:rsid w:val="00684F4F"/>
    <w:rsid w:val="00715D2C"/>
    <w:rsid w:val="00730D62"/>
    <w:rsid w:val="00794187"/>
    <w:rsid w:val="00976F36"/>
    <w:rsid w:val="00990815"/>
    <w:rsid w:val="009967CC"/>
    <w:rsid w:val="009E6AEB"/>
    <w:rsid w:val="00A6418F"/>
    <w:rsid w:val="00AA4ED5"/>
    <w:rsid w:val="00AE26DD"/>
    <w:rsid w:val="00B3574A"/>
    <w:rsid w:val="00B42E08"/>
    <w:rsid w:val="00B50545"/>
    <w:rsid w:val="00C01603"/>
    <w:rsid w:val="00C8299C"/>
    <w:rsid w:val="00CC26FE"/>
    <w:rsid w:val="00D12C22"/>
    <w:rsid w:val="00D47E03"/>
    <w:rsid w:val="00D661C2"/>
    <w:rsid w:val="00D86C18"/>
    <w:rsid w:val="00DD410D"/>
    <w:rsid w:val="00E25CD2"/>
    <w:rsid w:val="00EA646E"/>
    <w:rsid w:val="00EE4CC4"/>
    <w:rsid w:val="00EF0067"/>
    <w:rsid w:val="00F91C18"/>
    <w:rsid w:val="00FA064A"/>
    <w:rsid w:val="00FC32C0"/>
    <w:rsid w:val="00FE0D93"/>
    <w:rsid w:val="47D5A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05E"/>
  <w15:docId w15:val="{53E88D4F-EA33-47B4-B726-A4DCA6E0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color w:val="000000"/>
      <w:sz w:val="20"/>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967CC"/>
    <w:pPr>
      <w:ind w:left="720"/>
      <w:contextualSpacing/>
    </w:pPr>
  </w:style>
  <w:style w:type="paragraph" w:styleId="Header">
    <w:name w:val="header"/>
    <w:basedOn w:val="Normal"/>
    <w:link w:val="HeaderChar"/>
    <w:uiPriority w:val="99"/>
    <w:unhideWhenUsed/>
    <w:rsid w:val="00CC2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6FE"/>
    <w:rPr>
      <w:rFonts w:ascii="Arial" w:eastAsia="Arial" w:hAnsi="Arial" w:cs="Arial"/>
      <w:color w:val="000000"/>
      <w:sz w:val="20"/>
    </w:rPr>
  </w:style>
  <w:style w:type="paragraph" w:styleId="Revision">
    <w:name w:val="Revision"/>
    <w:hidden/>
    <w:uiPriority w:val="99"/>
    <w:semiHidden/>
    <w:rsid w:val="00AA4ED5"/>
    <w:pPr>
      <w:spacing w:after="0" w:line="240" w:lineRule="auto"/>
    </w:pPr>
    <w:rPr>
      <w:rFonts w:ascii="Arial" w:eastAsia="Arial" w:hAnsi="Arial" w:cs="Arial"/>
      <w:color w:val="000000"/>
      <w:sz w:val="20"/>
    </w:rPr>
  </w:style>
  <w:style w:type="paragraph" w:styleId="Footer">
    <w:name w:val="footer"/>
    <w:basedOn w:val="Normal"/>
    <w:link w:val="FooterChar"/>
    <w:uiPriority w:val="99"/>
    <w:semiHidden/>
    <w:unhideWhenUsed/>
    <w:rsid w:val="005C74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745A"/>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65794">
      <w:bodyDiv w:val="1"/>
      <w:marLeft w:val="0"/>
      <w:marRight w:val="0"/>
      <w:marTop w:val="0"/>
      <w:marBottom w:val="0"/>
      <w:divBdr>
        <w:top w:val="none" w:sz="0" w:space="0" w:color="auto"/>
        <w:left w:val="none" w:sz="0" w:space="0" w:color="auto"/>
        <w:bottom w:val="none" w:sz="0" w:space="0" w:color="auto"/>
        <w:right w:val="none" w:sz="0" w:space="0" w:color="auto"/>
      </w:divBdr>
      <w:divsChild>
        <w:div w:id="345787522">
          <w:marLeft w:val="0"/>
          <w:marRight w:val="0"/>
          <w:marTop w:val="0"/>
          <w:marBottom w:val="0"/>
          <w:divBdr>
            <w:top w:val="none" w:sz="0" w:space="0" w:color="auto"/>
            <w:left w:val="none" w:sz="0" w:space="0" w:color="auto"/>
            <w:bottom w:val="none" w:sz="0" w:space="0" w:color="auto"/>
            <w:right w:val="none" w:sz="0" w:space="0" w:color="auto"/>
          </w:divBdr>
          <w:divsChild>
            <w:div w:id="1741829711">
              <w:marLeft w:val="0"/>
              <w:marRight w:val="0"/>
              <w:marTop w:val="0"/>
              <w:marBottom w:val="0"/>
              <w:divBdr>
                <w:top w:val="none" w:sz="0" w:space="0" w:color="auto"/>
                <w:left w:val="none" w:sz="0" w:space="0" w:color="auto"/>
                <w:bottom w:val="none" w:sz="0" w:space="0" w:color="auto"/>
                <w:right w:val="none" w:sz="0" w:space="0" w:color="auto"/>
              </w:divBdr>
            </w:div>
          </w:divsChild>
        </w:div>
        <w:div w:id="144324219">
          <w:marLeft w:val="0"/>
          <w:marRight w:val="0"/>
          <w:marTop w:val="0"/>
          <w:marBottom w:val="0"/>
          <w:divBdr>
            <w:top w:val="none" w:sz="0" w:space="0" w:color="auto"/>
            <w:left w:val="none" w:sz="0" w:space="0" w:color="auto"/>
            <w:bottom w:val="none" w:sz="0" w:space="0" w:color="auto"/>
            <w:right w:val="none" w:sz="0" w:space="0" w:color="auto"/>
          </w:divBdr>
          <w:divsChild>
            <w:div w:id="1080174054">
              <w:marLeft w:val="0"/>
              <w:marRight w:val="0"/>
              <w:marTop w:val="0"/>
              <w:marBottom w:val="0"/>
              <w:divBdr>
                <w:top w:val="none" w:sz="0" w:space="0" w:color="auto"/>
                <w:left w:val="none" w:sz="0" w:space="0" w:color="auto"/>
                <w:bottom w:val="none" w:sz="0" w:space="0" w:color="auto"/>
                <w:right w:val="none" w:sz="0" w:space="0" w:color="auto"/>
              </w:divBdr>
              <w:divsChild>
                <w:div w:id="427196028">
                  <w:marLeft w:val="0"/>
                  <w:marRight w:val="0"/>
                  <w:marTop w:val="0"/>
                  <w:marBottom w:val="0"/>
                  <w:divBdr>
                    <w:top w:val="none" w:sz="0" w:space="0" w:color="auto"/>
                    <w:left w:val="none" w:sz="0" w:space="0" w:color="auto"/>
                    <w:bottom w:val="none" w:sz="0" w:space="0" w:color="auto"/>
                    <w:right w:val="none" w:sz="0" w:space="0" w:color="auto"/>
                  </w:divBdr>
                  <w:divsChild>
                    <w:div w:id="1990016552">
                      <w:marLeft w:val="0"/>
                      <w:marRight w:val="0"/>
                      <w:marTop w:val="0"/>
                      <w:marBottom w:val="0"/>
                      <w:divBdr>
                        <w:top w:val="none" w:sz="0" w:space="0" w:color="auto"/>
                        <w:left w:val="none" w:sz="0" w:space="0" w:color="auto"/>
                        <w:bottom w:val="none" w:sz="0" w:space="0" w:color="auto"/>
                        <w:right w:val="none" w:sz="0" w:space="0" w:color="auto"/>
                      </w:divBdr>
                    </w:div>
                  </w:divsChild>
                </w:div>
                <w:div w:id="263005355">
                  <w:marLeft w:val="0"/>
                  <w:marRight w:val="0"/>
                  <w:marTop w:val="0"/>
                  <w:marBottom w:val="0"/>
                  <w:divBdr>
                    <w:top w:val="none" w:sz="0" w:space="0" w:color="auto"/>
                    <w:left w:val="none" w:sz="0" w:space="0" w:color="auto"/>
                    <w:bottom w:val="none" w:sz="0" w:space="0" w:color="auto"/>
                    <w:right w:val="none" w:sz="0" w:space="0" w:color="auto"/>
                  </w:divBdr>
                  <w:divsChild>
                    <w:div w:id="1723675401">
                      <w:marLeft w:val="0"/>
                      <w:marRight w:val="0"/>
                      <w:marTop w:val="0"/>
                      <w:marBottom w:val="0"/>
                      <w:divBdr>
                        <w:top w:val="none" w:sz="0" w:space="0" w:color="auto"/>
                        <w:left w:val="none" w:sz="0" w:space="0" w:color="auto"/>
                        <w:bottom w:val="none" w:sz="0" w:space="0" w:color="auto"/>
                        <w:right w:val="none" w:sz="0" w:space="0" w:color="auto"/>
                      </w:divBdr>
                      <w:divsChild>
                        <w:div w:id="171527299">
                          <w:marLeft w:val="0"/>
                          <w:marRight w:val="0"/>
                          <w:marTop w:val="0"/>
                          <w:marBottom w:val="0"/>
                          <w:divBdr>
                            <w:top w:val="none" w:sz="0" w:space="0" w:color="auto"/>
                            <w:left w:val="none" w:sz="0" w:space="0" w:color="auto"/>
                            <w:bottom w:val="none" w:sz="0" w:space="0" w:color="auto"/>
                            <w:right w:val="none" w:sz="0" w:space="0" w:color="auto"/>
                          </w:divBdr>
                          <w:divsChild>
                            <w:div w:id="445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5844">
                      <w:marLeft w:val="0"/>
                      <w:marRight w:val="0"/>
                      <w:marTop w:val="0"/>
                      <w:marBottom w:val="0"/>
                      <w:divBdr>
                        <w:top w:val="none" w:sz="0" w:space="0" w:color="auto"/>
                        <w:left w:val="none" w:sz="0" w:space="0" w:color="auto"/>
                        <w:bottom w:val="none" w:sz="0" w:space="0" w:color="auto"/>
                        <w:right w:val="none" w:sz="0" w:space="0" w:color="auto"/>
                      </w:divBdr>
                      <w:divsChild>
                        <w:div w:id="1698583030">
                          <w:marLeft w:val="0"/>
                          <w:marRight w:val="0"/>
                          <w:marTop w:val="0"/>
                          <w:marBottom w:val="0"/>
                          <w:divBdr>
                            <w:top w:val="none" w:sz="0" w:space="0" w:color="auto"/>
                            <w:left w:val="none" w:sz="0" w:space="0" w:color="auto"/>
                            <w:bottom w:val="none" w:sz="0" w:space="0" w:color="auto"/>
                            <w:right w:val="none" w:sz="0" w:space="0" w:color="auto"/>
                          </w:divBdr>
                          <w:divsChild>
                            <w:div w:id="18318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8064">
                      <w:marLeft w:val="0"/>
                      <w:marRight w:val="0"/>
                      <w:marTop w:val="0"/>
                      <w:marBottom w:val="0"/>
                      <w:divBdr>
                        <w:top w:val="none" w:sz="0" w:space="0" w:color="auto"/>
                        <w:left w:val="none" w:sz="0" w:space="0" w:color="auto"/>
                        <w:bottom w:val="none" w:sz="0" w:space="0" w:color="auto"/>
                        <w:right w:val="none" w:sz="0" w:space="0" w:color="auto"/>
                      </w:divBdr>
                      <w:divsChild>
                        <w:div w:id="1913660498">
                          <w:marLeft w:val="0"/>
                          <w:marRight w:val="0"/>
                          <w:marTop w:val="0"/>
                          <w:marBottom w:val="0"/>
                          <w:divBdr>
                            <w:top w:val="none" w:sz="0" w:space="0" w:color="auto"/>
                            <w:left w:val="none" w:sz="0" w:space="0" w:color="auto"/>
                            <w:bottom w:val="none" w:sz="0" w:space="0" w:color="auto"/>
                            <w:right w:val="none" w:sz="0" w:space="0" w:color="auto"/>
                          </w:divBdr>
                          <w:divsChild>
                            <w:div w:id="1079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65052">
          <w:marLeft w:val="0"/>
          <w:marRight w:val="0"/>
          <w:marTop w:val="240"/>
          <w:marBottom w:val="240"/>
          <w:divBdr>
            <w:top w:val="none" w:sz="0" w:space="0" w:color="auto"/>
            <w:left w:val="none" w:sz="0" w:space="0" w:color="auto"/>
            <w:bottom w:val="none" w:sz="0" w:space="0" w:color="auto"/>
            <w:right w:val="none" w:sz="0" w:space="0" w:color="auto"/>
          </w:divBdr>
        </w:div>
        <w:div w:id="152524858">
          <w:marLeft w:val="0"/>
          <w:marRight w:val="0"/>
          <w:marTop w:val="0"/>
          <w:marBottom w:val="0"/>
          <w:divBdr>
            <w:top w:val="none" w:sz="0" w:space="0" w:color="auto"/>
            <w:left w:val="none" w:sz="0" w:space="0" w:color="auto"/>
            <w:bottom w:val="none" w:sz="0" w:space="0" w:color="auto"/>
            <w:right w:val="none" w:sz="0" w:space="0" w:color="auto"/>
          </w:divBdr>
          <w:divsChild>
            <w:div w:id="1024209860">
              <w:marLeft w:val="0"/>
              <w:marRight w:val="0"/>
              <w:marTop w:val="0"/>
              <w:marBottom w:val="0"/>
              <w:divBdr>
                <w:top w:val="none" w:sz="0" w:space="0" w:color="auto"/>
                <w:left w:val="none" w:sz="0" w:space="0" w:color="auto"/>
                <w:bottom w:val="none" w:sz="0" w:space="0" w:color="auto"/>
                <w:right w:val="none" w:sz="0" w:space="0" w:color="auto"/>
              </w:divBdr>
              <w:divsChild>
                <w:div w:id="190343644">
                  <w:marLeft w:val="0"/>
                  <w:marRight w:val="0"/>
                  <w:marTop w:val="0"/>
                  <w:marBottom w:val="0"/>
                  <w:divBdr>
                    <w:top w:val="none" w:sz="0" w:space="0" w:color="auto"/>
                    <w:left w:val="none" w:sz="0" w:space="0" w:color="auto"/>
                    <w:bottom w:val="none" w:sz="0" w:space="0" w:color="auto"/>
                    <w:right w:val="none" w:sz="0" w:space="0" w:color="auto"/>
                  </w:divBdr>
                  <w:divsChild>
                    <w:div w:id="18138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18361</Characters>
  <Application>Microsoft Office Word</Application>
  <DocSecurity>0</DocSecurity>
  <Lines>440</Lines>
  <Paragraphs>190</Paragraphs>
  <ScaleCrop>false</ScaleCrop>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Darren Halford</dc:title>
  <dc:subject/>
  <dc:creator>Any Authorised Employee</dc:creator>
  <cp:keywords/>
  <cp:lastModifiedBy>Nico Hudson</cp:lastModifiedBy>
  <cp:revision>3</cp:revision>
  <dcterms:created xsi:type="dcterms:W3CDTF">2026-02-18T12:49:00Z</dcterms:created>
  <dcterms:modified xsi:type="dcterms:W3CDTF">2026-02-18T12:50:00Z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CONFIDENTIAL</vt:lpwstr>
  </property>
  <property fmtid="{D5CDD505-2E9C-101B-9397-08002B2CF9AE}" pid="5" name="MSIP_Label_fd88d525-77e0-48df-b045-dc5b3355dec1_Enabled">
    <vt:lpwstr>true</vt:lpwstr>
  </property>
  <property fmtid="{D5CDD505-2E9C-101B-9397-08002B2CF9AE}" pid="6" name="MSIP_Label_fd88d525-77e0-48df-b045-dc5b3355dec1_SetDate">
    <vt:lpwstr>2023-09-06T16:52:08Z</vt:lpwstr>
  </property>
  <property fmtid="{D5CDD505-2E9C-101B-9397-08002B2CF9AE}" pid="7" name="MSIP_Label_fd88d525-77e0-48df-b045-dc5b3355dec1_Method">
    <vt:lpwstr>Standard</vt:lpwstr>
  </property>
  <property fmtid="{D5CDD505-2E9C-101B-9397-08002B2CF9AE}" pid="8" name="MSIP_Label_fd88d525-77e0-48df-b045-dc5b3355dec1_Name">
    <vt:lpwstr>Tengroup - Confidential Company</vt:lpwstr>
  </property>
  <property fmtid="{D5CDD505-2E9C-101B-9397-08002B2CF9AE}" pid="9" name="MSIP_Label_fd88d525-77e0-48df-b045-dc5b3355dec1_SiteId">
    <vt:lpwstr>7b5720f7-c18d-49da-b0ef-57d4ac32114c</vt:lpwstr>
  </property>
  <property fmtid="{D5CDD505-2E9C-101B-9397-08002B2CF9AE}" pid="10" name="MSIP_Label_fd88d525-77e0-48df-b045-dc5b3355dec1_ActionId">
    <vt:lpwstr>ae6e8a62-519d-47fb-901e-c8721f3a4ff6</vt:lpwstr>
  </property>
  <property fmtid="{D5CDD505-2E9C-101B-9397-08002B2CF9AE}" pid="11" name="MSIP_Label_fd88d525-77e0-48df-b045-dc5b3355dec1_ContentBits">
    <vt:lpwstr>1</vt:lpwstr>
  </property>
  <property fmtid="{D5CDD505-2E9C-101B-9397-08002B2CF9AE}" pid="12" name="GrammarlyDocumentId">
    <vt:lpwstr>1024c00c8b971de34af74d02e27e33e569b162cc53080d21e41b4b0aed775f47</vt:lpwstr>
  </property>
</Properties>
</file>